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F3" w:rsidRPr="00886BF4" w:rsidRDefault="00E92DF3" w:rsidP="00E92DF3">
      <w:pPr>
        <w:pBdr>
          <w:bottom w:val="single" w:sz="4" w:space="1" w:color="auto"/>
        </w:pBdr>
        <w:tabs>
          <w:tab w:val="right" w:pos="9270"/>
        </w:tabs>
        <w:spacing w:line="276" w:lineRule="auto"/>
        <w:jc w:val="right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Συμπληρωματικό υλικό </w:t>
      </w:r>
    </w:p>
    <w:p w:rsidR="00E92DF3" w:rsidRPr="000E2003" w:rsidRDefault="00E92DF3" w:rsidP="00E92DF3">
      <w:pPr>
        <w:rPr>
          <w:rFonts w:ascii="Arial" w:hAnsi="Arial" w:cs="Arial"/>
          <w:b/>
        </w:rPr>
      </w:pPr>
    </w:p>
    <w:p w:rsidR="000E2003" w:rsidRPr="00741D71" w:rsidRDefault="000E2003" w:rsidP="000E2003">
      <w:pPr>
        <w:tabs>
          <w:tab w:val="left" w:pos="3450"/>
        </w:tabs>
        <w:jc w:val="both"/>
        <w:rPr>
          <w:rFonts w:ascii="Arial" w:hAnsi="Arial" w:cs="Arial"/>
          <w:b/>
          <w:bCs/>
          <w:vertAlign w:val="superscript"/>
        </w:rPr>
      </w:pPr>
      <w:bookmarkStart w:id="0" w:name="_GoBack"/>
      <w:bookmarkEnd w:id="0"/>
      <w:r w:rsidRPr="00741D71">
        <w:rPr>
          <w:rFonts w:ascii="Arial" w:hAnsi="Arial" w:cs="Arial"/>
          <w:b/>
          <w:bCs/>
        </w:rPr>
        <w:t xml:space="preserve">Σχετικά με τη </w:t>
      </w:r>
      <w:proofErr w:type="spellStart"/>
      <w:r w:rsidRPr="00741D71">
        <w:rPr>
          <w:rFonts w:ascii="Arial" w:hAnsi="Arial" w:cs="Arial"/>
          <w:b/>
          <w:bCs/>
        </w:rPr>
        <w:t>σιταγλιπτίνη</w:t>
      </w:r>
      <w:proofErr w:type="spellEnd"/>
      <w:r w:rsidRPr="00741D71">
        <w:rPr>
          <w:rFonts w:ascii="Arial" w:hAnsi="Arial" w:cs="Arial"/>
          <w:b/>
          <w:bCs/>
        </w:rPr>
        <w:t xml:space="preserve"> </w:t>
      </w:r>
    </w:p>
    <w:p w:rsidR="000E2003" w:rsidRPr="00741D71" w:rsidRDefault="000E2003" w:rsidP="000E2003">
      <w:pPr>
        <w:spacing w:after="200"/>
        <w:jc w:val="both"/>
        <w:rPr>
          <w:rFonts w:ascii="Arial" w:hAnsi="Arial" w:cs="Arial"/>
        </w:rPr>
      </w:pPr>
      <w:r w:rsidRPr="00741D71">
        <w:rPr>
          <w:rFonts w:ascii="Arial" w:hAnsi="Arial" w:cs="Arial"/>
        </w:rPr>
        <w:t xml:space="preserve">Η </w:t>
      </w:r>
      <w:proofErr w:type="spellStart"/>
      <w:r w:rsidRPr="00741D71">
        <w:rPr>
          <w:rFonts w:ascii="Arial" w:hAnsi="Arial" w:cs="Arial"/>
        </w:rPr>
        <w:t>σιταγλιπτίνη</w:t>
      </w:r>
      <w:proofErr w:type="spellEnd"/>
      <w:r w:rsidRPr="00741D71">
        <w:rPr>
          <w:rFonts w:ascii="Arial" w:hAnsi="Arial" w:cs="Arial"/>
        </w:rPr>
        <w:t xml:space="preserve"> ενδείκνυται ως συμπληρωματική της διατροφής και της άσκησης προκειμένου να βελτιωθεί ο </w:t>
      </w:r>
      <w:proofErr w:type="spellStart"/>
      <w:r w:rsidRPr="00741D71">
        <w:rPr>
          <w:rFonts w:ascii="Arial" w:hAnsi="Arial" w:cs="Arial"/>
        </w:rPr>
        <w:t>γλυκαιμικός</w:t>
      </w:r>
      <w:proofErr w:type="spellEnd"/>
      <w:r w:rsidRPr="00741D71">
        <w:rPr>
          <w:rFonts w:ascii="Arial" w:hAnsi="Arial" w:cs="Arial"/>
        </w:rPr>
        <w:t xml:space="preserve"> έλεγχος σε ασθενείς με σακχαρώδη διαβήτη τύπου 2 σαν μονοθεραπεία</w:t>
      </w:r>
      <w:r>
        <w:rPr>
          <w:rFonts w:ascii="Arial" w:hAnsi="Arial" w:cs="Arial"/>
        </w:rPr>
        <w:t xml:space="preserve"> </w:t>
      </w:r>
      <w:r w:rsidRPr="00741D71">
        <w:rPr>
          <w:rFonts w:ascii="Arial" w:hAnsi="Arial" w:cs="Arial"/>
        </w:rPr>
        <w:t xml:space="preserve"> όταν η </w:t>
      </w:r>
      <w:proofErr w:type="spellStart"/>
      <w:r w:rsidRPr="00741D71">
        <w:rPr>
          <w:rFonts w:ascii="Arial" w:hAnsi="Arial" w:cs="Arial"/>
        </w:rPr>
        <w:t>μετφορμίνη</w:t>
      </w:r>
      <w:proofErr w:type="spellEnd"/>
      <w:r w:rsidRPr="00741D71">
        <w:rPr>
          <w:rFonts w:ascii="Arial" w:hAnsi="Arial" w:cs="Arial"/>
        </w:rPr>
        <w:t xml:space="preserve"> αντενδείκνυται ή προκαλεί δυσανεξία, ή σε συνδυασμό με </w:t>
      </w:r>
      <w:proofErr w:type="spellStart"/>
      <w:r w:rsidRPr="00741D71">
        <w:rPr>
          <w:rFonts w:ascii="Arial" w:hAnsi="Arial" w:cs="Arial"/>
        </w:rPr>
        <w:t>μετφορμίνη</w:t>
      </w:r>
      <w:proofErr w:type="spellEnd"/>
      <w:r w:rsidRPr="00741D71">
        <w:rPr>
          <w:rFonts w:ascii="Arial" w:hAnsi="Arial" w:cs="Arial"/>
        </w:rPr>
        <w:t xml:space="preserve">, </w:t>
      </w:r>
      <w:proofErr w:type="spellStart"/>
      <w:r w:rsidRPr="00741D71">
        <w:rPr>
          <w:rFonts w:ascii="Arial" w:hAnsi="Arial" w:cs="Arial"/>
        </w:rPr>
        <w:t>σουλφονυλουρία</w:t>
      </w:r>
      <w:proofErr w:type="spellEnd"/>
      <w:r w:rsidRPr="00741D71">
        <w:rPr>
          <w:rFonts w:ascii="Arial" w:hAnsi="Arial" w:cs="Arial"/>
        </w:rPr>
        <w:t xml:space="preserve"> ή έναν αγωνιστή </w:t>
      </w:r>
      <w:proofErr w:type="spellStart"/>
      <w:r w:rsidRPr="00741D71">
        <w:rPr>
          <w:rFonts w:ascii="Arial" w:hAnsi="Arial" w:cs="Arial"/>
        </w:rPr>
        <w:t>PPARy</w:t>
      </w:r>
      <w:proofErr w:type="spellEnd"/>
      <w:r w:rsidRPr="00741D71">
        <w:rPr>
          <w:rFonts w:ascii="Arial" w:hAnsi="Arial" w:cs="Arial"/>
        </w:rPr>
        <w:t xml:space="preserve">, ή σαν συμπληρωματική θεραπεία σχήματος </w:t>
      </w:r>
      <w:proofErr w:type="spellStart"/>
      <w:r w:rsidRPr="00741D71">
        <w:rPr>
          <w:rFonts w:ascii="Arial" w:hAnsi="Arial" w:cs="Arial"/>
        </w:rPr>
        <w:t>μετφορμίνης</w:t>
      </w:r>
      <w:proofErr w:type="spellEnd"/>
      <w:r w:rsidRPr="00741D71">
        <w:rPr>
          <w:rFonts w:ascii="Arial" w:hAnsi="Arial" w:cs="Arial"/>
        </w:rPr>
        <w:t xml:space="preserve"> και </w:t>
      </w:r>
      <w:proofErr w:type="spellStart"/>
      <w:r w:rsidRPr="00741D71">
        <w:rPr>
          <w:rFonts w:ascii="Arial" w:hAnsi="Arial" w:cs="Arial"/>
        </w:rPr>
        <w:t>σουλφονυλουρίας</w:t>
      </w:r>
      <w:proofErr w:type="spellEnd"/>
      <w:r w:rsidRPr="00741D71">
        <w:rPr>
          <w:rFonts w:ascii="Arial" w:hAnsi="Arial" w:cs="Arial"/>
        </w:rPr>
        <w:t xml:space="preserve"> ή σχήματος αγωνιστή </w:t>
      </w:r>
      <w:proofErr w:type="spellStart"/>
      <w:r w:rsidRPr="00741D71">
        <w:rPr>
          <w:rFonts w:ascii="Arial" w:hAnsi="Arial" w:cs="Arial"/>
        </w:rPr>
        <w:t>PPARy</w:t>
      </w:r>
      <w:proofErr w:type="spellEnd"/>
      <w:r w:rsidRPr="00741D71">
        <w:rPr>
          <w:rFonts w:ascii="Arial" w:hAnsi="Arial" w:cs="Arial"/>
        </w:rPr>
        <w:t xml:space="preserve"> και </w:t>
      </w:r>
      <w:proofErr w:type="spellStart"/>
      <w:r w:rsidRPr="00741D71">
        <w:rPr>
          <w:rFonts w:ascii="Arial" w:hAnsi="Arial" w:cs="Arial"/>
        </w:rPr>
        <w:t>μετφορμίνης</w:t>
      </w:r>
      <w:proofErr w:type="spellEnd"/>
      <w:r w:rsidRPr="00741D71">
        <w:rPr>
          <w:rFonts w:ascii="Arial" w:hAnsi="Arial" w:cs="Arial"/>
        </w:rPr>
        <w:t xml:space="preserve">, όταν το τρέχον θεραπευτικό σχήμα σε συνδυασμό με διατροφή και άσκηση, δεν βελτιώνει επαρκώς τον </w:t>
      </w:r>
      <w:proofErr w:type="spellStart"/>
      <w:r w:rsidRPr="00741D71">
        <w:rPr>
          <w:rFonts w:ascii="Arial" w:hAnsi="Arial" w:cs="Arial"/>
        </w:rPr>
        <w:t>γλυκαιμικό</w:t>
      </w:r>
      <w:proofErr w:type="spellEnd"/>
      <w:r w:rsidRPr="00741D71">
        <w:rPr>
          <w:rFonts w:ascii="Arial" w:hAnsi="Arial" w:cs="Arial"/>
        </w:rPr>
        <w:t xml:space="preserve"> έλεγχο. Η </w:t>
      </w:r>
      <w:proofErr w:type="spellStart"/>
      <w:r w:rsidRPr="00741D71">
        <w:rPr>
          <w:rFonts w:ascii="Arial" w:hAnsi="Arial" w:cs="Arial"/>
        </w:rPr>
        <w:t>σιταγλιπτίνη</w:t>
      </w:r>
      <w:proofErr w:type="spellEnd"/>
      <w:r w:rsidRPr="00741D71">
        <w:rPr>
          <w:rFonts w:ascii="Arial" w:hAnsi="Arial" w:cs="Arial"/>
        </w:rPr>
        <w:t xml:space="preserve"> ενδείκνυται επίσης σαν συμπληρωματική της ινσουλίνης (με και χωρίς </w:t>
      </w:r>
      <w:proofErr w:type="spellStart"/>
      <w:r w:rsidRPr="00741D71">
        <w:rPr>
          <w:rFonts w:ascii="Arial" w:hAnsi="Arial" w:cs="Arial"/>
        </w:rPr>
        <w:t>μετφορμίνη</w:t>
      </w:r>
      <w:proofErr w:type="spellEnd"/>
      <w:r w:rsidRPr="00741D71">
        <w:rPr>
          <w:rFonts w:ascii="Arial" w:hAnsi="Arial" w:cs="Arial"/>
        </w:rPr>
        <w:t xml:space="preserve">), όταν η χρήση σταθερής δόσης ινσουλίνης σε συνδυασμό με άσκηση και διατροφή δεν βελτιώνουν επαρκώς τον </w:t>
      </w:r>
      <w:proofErr w:type="spellStart"/>
      <w:r w:rsidRPr="00741D71">
        <w:rPr>
          <w:rFonts w:ascii="Arial" w:hAnsi="Arial" w:cs="Arial"/>
        </w:rPr>
        <w:t>γλυκαιμικό</w:t>
      </w:r>
      <w:proofErr w:type="spellEnd"/>
      <w:r w:rsidRPr="00741D71">
        <w:rPr>
          <w:rFonts w:ascii="Arial" w:hAnsi="Arial" w:cs="Arial"/>
        </w:rPr>
        <w:t xml:space="preserve"> έλεγχο. </w:t>
      </w:r>
    </w:p>
    <w:p w:rsidR="000E2003" w:rsidRPr="00EA5779" w:rsidRDefault="000E2003" w:rsidP="000E2003">
      <w:pPr>
        <w:kinsoku w:val="0"/>
        <w:overflowPunct w:val="0"/>
        <w:jc w:val="both"/>
        <w:rPr>
          <w:rFonts w:ascii="Arial" w:hAnsi="Arial" w:cs="Arial"/>
          <w:szCs w:val="24"/>
        </w:rPr>
      </w:pPr>
    </w:p>
    <w:p w:rsidR="000E2003" w:rsidRPr="001E5F4B" w:rsidRDefault="000E2003" w:rsidP="000E2003">
      <w:pPr>
        <w:pStyle w:val="a5"/>
        <w:kinsoku w:val="0"/>
        <w:overflowPunct w:val="0"/>
        <w:jc w:val="both"/>
        <w:rPr>
          <w:rFonts w:ascii="Arial" w:hAnsi="Arial" w:cs="Arial"/>
          <w:b/>
        </w:rPr>
      </w:pPr>
      <w:r w:rsidRPr="001E5F4B">
        <w:rPr>
          <w:rFonts w:ascii="Arial" w:hAnsi="Arial" w:cs="Arial"/>
          <w:b/>
          <w:spacing w:val="1"/>
        </w:rPr>
        <w:t>Ιστορικό ενημερώσεων</w:t>
      </w:r>
      <w:r w:rsidRPr="001E5F4B">
        <w:rPr>
          <w:rFonts w:ascii="Arial" w:hAnsi="Arial" w:cs="Arial"/>
          <w:b/>
          <w:spacing w:val="-1"/>
        </w:rPr>
        <w:t>:</w:t>
      </w:r>
    </w:p>
    <w:p w:rsidR="000E2003" w:rsidRPr="008D54B6" w:rsidRDefault="000E2003" w:rsidP="000E2003">
      <w:pPr>
        <w:pStyle w:val="a5"/>
        <w:numPr>
          <w:ilvl w:val="0"/>
          <w:numId w:val="2"/>
        </w:numPr>
        <w:tabs>
          <w:tab w:val="left" w:pos="819"/>
        </w:tabs>
        <w:kinsoku w:val="0"/>
        <w:overflowPunct w:val="0"/>
        <w:ind w:left="820" w:right="202"/>
        <w:jc w:val="both"/>
        <w:rPr>
          <w:rFonts w:ascii="Arial" w:hAnsi="Arial" w:cs="Arial"/>
          <w:sz w:val="22"/>
          <w:szCs w:val="22"/>
        </w:rPr>
      </w:pPr>
      <w:r w:rsidRPr="008D54B6">
        <w:rPr>
          <w:rFonts w:ascii="Arial" w:hAnsi="Arial" w:cs="Arial"/>
          <w:spacing w:val="1"/>
          <w:sz w:val="22"/>
          <w:szCs w:val="22"/>
        </w:rPr>
        <w:t xml:space="preserve">Τον Αύγουστο του 2015 η </w:t>
      </w:r>
      <w:proofErr w:type="spellStart"/>
      <w:r w:rsidRPr="008D54B6">
        <w:rPr>
          <w:rFonts w:ascii="Arial" w:hAnsi="Arial" w:cs="Arial"/>
          <w:spacing w:val="1"/>
          <w:sz w:val="22"/>
          <w:szCs w:val="22"/>
        </w:rPr>
        <w:t>ομαριγλιπτίνη</w:t>
      </w:r>
      <w:proofErr w:type="spellEnd"/>
      <w:r w:rsidRPr="008D54B6">
        <w:rPr>
          <w:rFonts w:ascii="Arial" w:hAnsi="Arial" w:cs="Arial"/>
          <w:spacing w:val="1"/>
          <w:sz w:val="22"/>
          <w:szCs w:val="22"/>
        </w:rPr>
        <w:t>, ο υπό δοκιμή α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ναστολέας της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διπεπτιδυλικής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πεπτιδάσης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 xml:space="preserve"> – 4 (DPP-4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Inhibitor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>)</w:t>
      </w:r>
      <w:r w:rsidRPr="008D54B6">
        <w:rPr>
          <w:rFonts w:ascii="Arial" w:hAnsi="Arial" w:cs="Arial"/>
          <w:sz w:val="22"/>
          <w:szCs w:val="22"/>
        </w:rPr>
        <w:t xml:space="preserve"> που </w:t>
      </w:r>
      <w:r>
        <w:rPr>
          <w:rFonts w:ascii="Arial" w:hAnsi="Arial" w:cs="Arial"/>
          <w:sz w:val="22"/>
          <w:szCs w:val="22"/>
        </w:rPr>
        <w:t>χ</w:t>
      </w:r>
      <w:r w:rsidRPr="008D54B6">
        <w:rPr>
          <w:rFonts w:ascii="Arial" w:hAnsi="Arial" w:cs="Arial"/>
          <w:sz w:val="22"/>
          <w:szCs w:val="22"/>
        </w:rPr>
        <w:t xml:space="preserve">ορηγείται μία φορά την εβδομάδα, </w:t>
      </w:r>
      <w:r w:rsidRPr="008D54B6">
        <w:rPr>
          <w:rFonts w:ascii="Arial" w:hAnsi="Arial" w:cs="Arial"/>
          <w:spacing w:val="-4"/>
          <w:sz w:val="22"/>
          <w:szCs w:val="22"/>
        </w:rPr>
        <w:t>εγκρίθηκε από την Ειδική Επιτροπή του Ιαπωνικού Οργανισμού Φαρμάκων και Ιατρικών Συσκευών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 </w:t>
      </w:r>
      <w:r w:rsidRPr="008D54B6">
        <w:rPr>
          <w:rFonts w:ascii="Arial" w:hAnsi="Arial" w:cs="Arial"/>
          <w:sz w:val="22"/>
          <w:szCs w:val="22"/>
        </w:rPr>
        <w:t>(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PD</w:t>
      </w:r>
      <w:r w:rsidRPr="008D54B6">
        <w:rPr>
          <w:rFonts w:ascii="Arial" w:hAnsi="Arial" w:cs="Arial"/>
          <w:spacing w:val="-4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A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), ενώ αναμένεται σύντομα η τελική απόφαση για την έγκριση της εμπορικής κυκλοφορίας στην Ιαπωνία.  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Το πρόγραμμα κλινικής ανάπτυξης για την </w:t>
      </w:r>
      <w:proofErr w:type="spellStart"/>
      <w:r w:rsidRPr="008D54B6">
        <w:rPr>
          <w:rFonts w:ascii="Arial" w:hAnsi="Arial" w:cs="Arial"/>
          <w:spacing w:val="-2"/>
          <w:sz w:val="22"/>
          <w:szCs w:val="22"/>
        </w:rPr>
        <w:t>ομαριγλιπτίνη</w:t>
      </w:r>
      <w:proofErr w:type="spellEnd"/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O</w:t>
      </w:r>
      <w:r w:rsidRPr="008D54B6">
        <w:rPr>
          <w:rFonts w:ascii="Arial" w:hAnsi="Arial" w:cs="Arial"/>
          <w:spacing w:val="-2"/>
          <w:sz w:val="22"/>
          <w:szCs w:val="22"/>
        </w:rPr>
        <w:t>-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QWEST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(</w:t>
      </w:r>
      <w:proofErr w:type="spellStart"/>
      <w:r w:rsidRPr="008D54B6">
        <w:rPr>
          <w:rFonts w:ascii="Arial" w:hAnsi="Arial" w:cs="Arial"/>
          <w:spacing w:val="-2"/>
          <w:sz w:val="22"/>
          <w:szCs w:val="22"/>
          <w:lang w:val="en-US"/>
        </w:rPr>
        <w:t>Omarigliptin</w:t>
      </w:r>
      <w:proofErr w:type="spellEnd"/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Q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Weekly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Efficacy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and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Safety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in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Type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2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Diabetes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) [Αποτελεσματικότητα και Ασφάλεια στην Εβδομαδιαία Χορήγηση </w:t>
      </w:r>
      <w:proofErr w:type="spellStart"/>
      <w:r w:rsidRPr="008D54B6">
        <w:rPr>
          <w:rFonts w:ascii="Arial" w:hAnsi="Arial" w:cs="Arial"/>
          <w:spacing w:val="-2"/>
          <w:sz w:val="22"/>
          <w:szCs w:val="22"/>
        </w:rPr>
        <w:t>Ομαριγλιπτίνης</w:t>
      </w:r>
      <w:proofErr w:type="spellEnd"/>
      <w:r w:rsidRPr="008D54B6">
        <w:rPr>
          <w:rFonts w:ascii="Arial" w:hAnsi="Arial" w:cs="Arial"/>
          <w:spacing w:val="-2"/>
          <w:sz w:val="22"/>
          <w:szCs w:val="22"/>
        </w:rPr>
        <w:t xml:space="preserve"> σε </w:t>
      </w:r>
      <w:r>
        <w:rPr>
          <w:rFonts w:ascii="Arial" w:hAnsi="Arial" w:cs="Arial"/>
          <w:spacing w:val="-2"/>
          <w:sz w:val="22"/>
          <w:szCs w:val="22"/>
        </w:rPr>
        <w:t xml:space="preserve">Σακχαρώδη 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Διαβήτη Τύπου 2], περιλαμβάνει 10 κλινικές δοκιμές φάσης 3, στις οποίες συμμετείχαν περίπου 8.000 ασθενείς με </w:t>
      </w:r>
      <w:r>
        <w:rPr>
          <w:rFonts w:ascii="Arial" w:hAnsi="Arial" w:cs="Arial"/>
          <w:spacing w:val="-2"/>
          <w:sz w:val="22"/>
          <w:szCs w:val="22"/>
        </w:rPr>
        <w:t xml:space="preserve">Σακχαρώδη </w:t>
      </w:r>
      <w:r w:rsidRPr="008D54B6">
        <w:rPr>
          <w:rFonts w:ascii="Arial" w:hAnsi="Arial" w:cs="Arial"/>
          <w:spacing w:val="-2"/>
          <w:sz w:val="22"/>
          <w:szCs w:val="22"/>
        </w:rPr>
        <w:t>Διαβήτη Τύπου 2.</w:t>
      </w:r>
      <w:r w:rsidRPr="008D54B6">
        <w:rPr>
          <w:rFonts w:ascii="Arial" w:hAnsi="Arial" w:cs="Arial"/>
          <w:spacing w:val="-3"/>
          <w:sz w:val="22"/>
          <w:szCs w:val="22"/>
        </w:rPr>
        <w:t xml:space="preserve"> Η εταιρεία πρόκειται να υποβάλλει αίτηση κυκλοφορίας νέου φαρμάκου </w:t>
      </w:r>
      <w:r w:rsidRPr="008D54B6">
        <w:rPr>
          <w:rFonts w:ascii="Arial" w:hAnsi="Arial" w:cs="Arial"/>
          <w:sz w:val="22"/>
          <w:szCs w:val="22"/>
        </w:rPr>
        <w:t>(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ND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A</w:t>
      </w:r>
      <w:r w:rsidRPr="008D54B6">
        <w:rPr>
          <w:rFonts w:ascii="Arial" w:hAnsi="Arial" w:cs="Arial"/>
          <w:sz w:val="22"/>
          <w:szCs w:val="22"/>
        </w:rPr>
        <w:t>)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1"/>
          <w:sz w:val="22"/>
          <w:szCs w:val="22"/>
        </w:rPr>
        <w:t xml:space="preserve">στις ΗΠΑ για την </w:t>
      </w:r>
      <w:proofErr w:type="spellStart"/>
      <w:r w:rsidRPr="008D54B6">
        <w:rPr>
          <w:rFonts w:ascii="Arial" w:hAnsi="Arial" w:cs="Arial"/>
          <w:spacing w:val="1"/>
          <w:sz w:val="22"/>
          <w:szCs w:val="22"/>
        </w:rPr>
        <w:t>ομαριγλιπτίνη</w:t>
      </w:r>
      <w:proofErr w:type="spellEnd"/>
      <w:r w:rsidRPr="008D54B6">
        <w:rPr>
          <w:rFonts w:ascii="Arial" w:hAnsi="Arial" w:cs="Arial"/>
          <w:spacing w:val="1"/>
          <w:sz w:val="22"/>
          <w:szCs w:val="22"/>
        </w:rPr>
        <w:t xml:space="preserve"> στα τέλη του 2015. </w:t>
      </w:r>
      <w:r w:rsidRPr="008D54B6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0E2003" w:rsidRPr="008D54B6" w:rsidRDefault="000E2003" w:rsidP="000E2003">
      <w:pPr>
        <w:pStyle w:val="a5"/>
        <w:numPr>
          <w:ilvl w:val="1"/>
          <w:numId w:val="2"/>
        </w:numPr>
        <w:tabs>
          <w:tab w:val="left" w:pos="839"/>
        </w:tabs>
        <w:kinsoku w:val="0"/>
        <w:overflowPunct w:val="0"/>
        <w:ind w:left="840" w:right="103" w:hanging="361"/>
        <w:jc w:val="both"/>
        <w:rPr>
          <w:rFonts w:ascii="Arial" w:hAnsi="Arial" w:cs="Arial"/>
          <w:sz w:val="22"/>
          <w:szCs w:val="22"/>
        </w:rPr>
      </w:pPr>
      <w:r w:rsidRPr="008D54B6">
        <w:rPr>
          <w:rFonts w:ascii="Arial" w:hAnsi="Arial" w:cs="Arial"/>
          <w:spacing w:val="-2"/>
          <w:sz w:val="22"/>
          <w:szCs w:val="22"/>
        </w:rPr>
        <w:t xml:space="preserve">Η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S</w:t>
      </w:r>
      <w:r w:rsidRPr="008D54B6">
        <w:rPr>
          <w:rFonts w:ascii="Arial" w:hAnsi="Arial" w:cs="Arial"/>
          <w:sz w:val="22"/>
          <w:szCs w:val="22"/>
          <w:lang w:val="en-US"/>
        </w:rPr>
        <w:t>D</w:t>
      </w:r>
      <w:r w:rsidRPr="008D54B6">
        <w:rPr>
          <w:rFonts w:ascii="Arial" w:hAnsi="Arial" w:cs="Arial"/>
          <w:sz w:val="22"/>
          <w:szCs w:val="22"/>
        </w:rPr>
        <w:t xml:space="preserve"> πρόκειται να υποβάλλει 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το φάρμακο με την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κωδική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 xml:space="preserve"> ονομασία </w:t>
      </w:r>
      <w:r w:rsidRPr="008D54B6">
        <w:rPr>
          <w:rFonts w:ascii="Arial" w:hAnsi="Arial" w:cs="Arial"/>
          <w:spacing w:val="-4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1"/>
          <w:sz w:val="22"/>
          <w:szCs w:val="22"/>
          <w:lang w:val="en-US"/>
        </w:rPr>
        <w:t>K</w:t>
      </w:r>
      <w:r w:rsidRPr="008D54B6">
        <w:rPr>
          <w:rFonts w:ascii="Arial" w:hAnsi="Arial" w:cs="Arial"/>
          <w:sz w:val="22"/>
          <w:szCs w:val="22"/>
        </w:rPr>
        <w:t>-</w:t>
      </w:r>
      <w:r w:rsidRPr="008D54B6">
        <w:rPr>
          <w:rFonts w:ascii="Arial" w:hAnsi="Arial" w:cs="Arial"/>
          <w:spacing w:val="-1"/>
          <w:sz w:val="22"/>
          <w:szCs w:val="22"/>
        </w:rPr>
        <w:t>1293</w:t>
      </w:r>
      <w:r w:rsidRPr="008D54B6">
        <w:rPr>
          <w:rFonts w:ascii="Arial" w:hAnsi="Arial" w:cs="Arial"/>
          <w:sz w:val="22"/>
          <w:szCs w:val="22"/>
        </w:rPr>
        <w:t xml:space="preserve">, την υποψήφια ινσουλίνη για την αντιμετώπιση των ασθενών με Διαβήτη Τύπου 1 και 2, με στόχο την κανονιστική έγκριση της τους επόμενους έξι μήνες. </w:t>
      </w:r>
      <w:r w:rsidRPr="008D54B6">
        <w:rPr>
          <w:rFonts w:ascii="Arial" w:hAnsi="Arial" w:cs="Arial"/>
          <w:spacing w:val="1"/>
          <w:sz w:val="22"/>
          <w:szCs w:val="22"/>
        </w:rPr>
        <w:t>Το</w:t>
      </w:r>
      <w:r w:rsidRPr="008D54B6">
        <w:rPr>
          <w:rFonts w:ascii="Arial" w:hAnsi="Arial" w:cs="Arial"/>
          <w:spacing w:val="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4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K</w:t>
      </w:r>
      <w:r w:rsidRPr="008D54B6">
        <w:rPr>
          <w:rFonts w:ascii="Arial" w:hAnsi="Arial" w:cs="Arial"/>
          <w:sz w:val="22"/>
          <w:szCs w:val="22"/>
        </w:rPr>
        <w:t>-</w:t>
      </w:r>
      <w:r w:rsidRPr="008D54B6">
        <w:rPr>
          <w:rFonts w:ascii="Arial" w:hAnsi="Arial" w:cs="Arial"/>
          <w:spacing w:val="-1"/>
          <w:sz w:val="22"/>
          <w:szCs w:val="22"/>
        </w:rPr>
        <w:t>129</w:t>
      </w:r>
      <w:r w:rsidRPr="008D54B6">
        <w:rPr>
          <w:rFonts w:ascii="Arial" w:hAnsi="Arial" w:cs="Arial"/>
          <w:sz w:val="22"/>
          <w:szCs w:val="22"/>
        </w:rPr>
        <w:t>3</w:t>
      </w:r>
      <w:r w:rsidRPr="008D54B6">
        <w:rPr>
          <w:rFonts w:ascii="Arial" w:hAnsi="Arial" w:cs="Arial"/>
          <w:spacing w:val="1"/>
          <w:sz w:val="22"/>
          <w:szCs w:val="22"/>
        </w:rPr>
        <w:t xml:space="preserve"> αναπτύσσεται με τη συνεργασία </w:t>
      </w:r>
      <w:r w:rsidRPr="008D54B6">
        <w:rPr>
          <w:rFonts w:ascii="Arial" w:hAnsi="Arial" w:cs="Arial"/>
          <w:spacing w:val="-4"/>
          <w:sz w:val="22"/>
          <w:szCs w:val="22"/>
        </w:rPr>
        <w:t xml:space="preserve">της </w:t>
      </w:r>
      <w:r w:rsidRPr="008D54B6">
        <w:rPr>
          <w:rFonts w:ascii="Arial" w:hAnsi="Arial" w:cs="Arial"/>
          <w:spacing w:val="-4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S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D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με την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Samsung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8D54B6">
        <w:rPr>
          <w:rFonts w:ascii="Arial" w:hAnsi="Arial" w:cs="Arial"/>
          <w:spacing w:val="-2"/>
          <w:sz w:val="22"/>
          <w:szCs w:val="22"/>
          <w:lang w:val="en-US"/>
        </w:rPr>
        <w:t>Bioepis</w:t>
      </w:r>
      <w:proofErr w:type="spellEnd"/>
      <w:r w:rsidRPr="008D54B6">
        <w:rPr>
          <w:rFonts w:ascii="Arial" w:hAnsi="Arial" w:cs="Arial"/>
          <w:spacing w:val="-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Co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.,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Ltd</w:t>
      </w:r>
      <w:r w:rsidRPr="008D54B6">
        <w:rPr>
          <w:rFonts w:ascii="Arial" w:hAnsi="Arial" w:cs="Arial"/>
          <w:spacing w:val="-2"/>
          <w:sz w:val="22"/>
          <w:szCs w:val="22"/>
        </w:rPr>
        <w:t xml:space="preserve">. </w:t>
      </w:r>
      <w:r w:rsidRPr="008D54B6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0E2003" w:rsidRPr="008D54B6" w:rsidRDefault="000E2003" w:rsidP="000E2003">
      <w:pPr>
        <w:pStyle w:val="a5"/>
        <w:numPr>
          <w:ilvl w:val="1"/>
          <w:numId w:val="2"/>
        </w:numPr>
        <w:tabs>
          <w:tab w:val="left" w:pos="839"/>
        </w:tabs>
        <w:kinsoku w:val="0"/>
        <w:overflowPunct w:val="0"/>
        <w:ind w:left="840" w:right="103" w:hanging="361"/>
        <w:jc w:val="both"/>
        <w:rPr>
          <w:rFonts w:ascii="Arial" w:hAnsi="Arial" w:cs="Arial"/>
          <w:sz w:val="22"/>
          <w:szCs w:val="22"/>
        </w:rPr>
      </w:pPr>
      <w:r w:rsidRPr="008D54B6">
        <w:rPr>
          <w:rFonts w:ascii="Arial" w:hAnsi="Arial" w:cs="Arial"/>
          <w:spacing w:val="1"/>
          <w:sz w:val="22"/>
          <w:szCs w:val="22"/>
        </w:rPr>
        <w:t xml:space="preserve">Η </w:t>
      </w:r>
      <w:r w:rsidRPr="008D54B6">
        <w:rPr>
          <w:rFonts w:ascii="Arial" w:hAnsi="Arial" w:cs="Arial"/>
          <w:spacing w:val="-2"/>
          <w:sz w:val="22"/>
          <w:szCs w:val="22"/>
          <w:lang w:val="en-US"/>
        </w:rPr>
        <w:t>M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S</w:t>
      </w:r>
      <w:r w:rsidRPr="008D54B6">
        <w:rPr>
          <w:rFonts w:ascii="Arial" w:hAnsi="Arial" w:cs="Arial"/>
          <w:sz w:val="22"/>
          <w:szCs w:val="22"/>
          <w:lang w:val="en-US"/>
        </w:rPr>
        <w:t>D</w:t>
      </w:r>
      <w:r w:rsidRPr="008D54B6">
        <w:rPr>
          <w:rFonts w:ascii="Arial" w:hAnsi="Arial" w:cs="Arial"/>
          <w:sz w:val="22"/>
          <w:szCs w:val="22"/>
        </w:rPr>
        <w:t xml:space="preserve"> συνεργάζεται επίσης με τη </w:t>
      </w:r>
      <w:r w:rsidRPr="008D54B6">
        <w:rPr>
          <w:rFonts w:ascii="Arial" w:hAnsi="Arial" w:cs="Arial"/>
          <w:spacing w:val="-4"/>
          <w:sz w:val="22"/>
          <w:szCs w:val="22"/>
          <w:lang w:val="en-US"/>
        </w:rPr>
        <w:t>P</w:t>
      </w:r>
      <w:r w:rsidRPr="008D54B6">
        <w:rPr>
          <w:rFonts w:ascii="Arial" w:hAnsi="Arial" w:cs="Arial"/>
          <w:spacing w:val="3"/>
          <w:sz w:val="22"/>
          <w:szCs w:val="22"/>
          <w:lang w:val="en-US"/>
        </w:rPr>
        <w:t>f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i</w:t>
      </w:r>
      <w:r w:rsidRPr="008D54B6">
        <w:rPr>
          <w:rFonts w:ascii="Arial" w:hAnsi="Arial" w:cs="Arial"/>
          <w:spacing w:val="-3"/>
          <w:sz w:val="22"/>
          <w:szCs w:val="22"/>
          <w:lang w:val="en-US"/>
        </w:rPr>
        <w:t>z</w:t>
      </w:r>
      <w:r w:rsidRPr="008D54B6">
        <w:rPr>
          <w:rFonts w:ascii="Arial" w:hAnsi="Arial" w:cs="Arial"/>
          <w:spacing w:val="-1"/>
          <w:sz w:val="22"/>
          <w:szCs w:val="22"/>
          <w:lang w:val="en-US"/>
        </w:rPr>
        <w:t>e</w:t>
      </w:r>
      <w:r w:rsidRPr="008D54B6">
        <w:rPr>
          <w:rFonts w:ascii="Arial" w:hAnsi="Arial" w:cs="Arial"/>
          <w:sz w:val="22"/>
          <w:szCs w:val="22"/>
          <w:lang w:val="en-US"/>
        </w:rPr>
        <w:t>r</w:t>
      </w:r>
      <w:r w:rsidRPr="008D54B6">
        <w:rPr>
          <w:rFonts w:ascii="Arial" w:hAnsi="Arial" w:cs="Arial"/>
          <w:spacing w:val="2"/>
          <w:sz w:val="22"/>
          <w:szCs w:val="22"/>
        </w:rPr>
        <w:t xml:space="preserve"> για την ανάπτυξη του αναστολέα του </w:t>
      </w:r>
      <w:proofErr w:type="spellStart"/>
      <w:r w:rsidRPr="008D54B6">
        <w:rPr>
          <w:rFonts w:ascii="Arial" w:hAnsi="Arial" w:cs="Arial"/>
          <w:spacing w:val="2"/>
          <w:sz w:val="22"/>
          <w:szCs w:val="22"/>
        </w:rPr>
        <w:t>συμμεταφορέα</w:t>
      </w:r>
      <w:proofErr w:type="spellEnd"/>
      <w:r w:rsidRPr="008D54B6">
        <w:rPr>
          <w:rFonts w:ascii="Arial" w:hAnsi="Arial" w:cs="Arial"/>
          <w:spacing w:val="2"/>
          <w:sz w:val="22"/>
          <w:szCs w:val="22"/>
        </w:rPr>
        <w:t xml:space="preserve"> Νατρίου – Γλυκόζης </w:t>
      </w:r>
      <w:proofErr w:type="spellStart"/>
      <w:r w:rsidRPr="008D54B6">
        <w:rPr>
          <w:rFonts w:ascii="Arial" w:hAnsi="Arial" w:cs="Arial"/>
          <w:spacing w:val="2"/>
          <w:sz w:val="22"/>
          <w:szCs w:val="22"/>
        </w:rPr>
        <w:t>ερτουγλιφλοζίνη</w:t>
      </w:r>
      <w:proofErr w:type="spellEnd"/>
      <w:r w:rsidRPr="008D54B6">
        <w:rPr>
          <w:rFonts w:ascii="Arial" w:hAnsi="Arial" w:cs="Arial"/>
          <w:sz w:val="22"/>
          <w:szCs w:val="22"/>
        </w:rPr>
        <w:t>,</w:t>
      </w:r>
      <w:r w:rsidRPr="008D54B6">
        <w:rPr>
          <w:rFonts w:ascii="Arial" w:hAnsi="Arial" w:cs="Arial"/>
          <w:spacing w:val="2"/>
          <w:sz w:val="22"/>
          <w:szCs w:val="22"/>
        </w:rPr>
        <w:t xml:space="preserve"> </w:t>
      </w:r>
      <w:r w:rsidRPr="008D54B6">
        <w:rPr>
          <w:rFonts w:ascii="Arial" w:hAnsi="Arial" w:cs="Arial"/>
          <w:spacing w:val="-1"/>
          <w:sz w:val="22"/>
          <w:szCs w:val="22"/>
        </w:rPr>
        <w:t xml:space="preserve">μαζί με τους μακροχρόνια χρησιμοποιούμενος συνδυασμούς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ερτουγλιφλοζίνη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 xml:space="preserve"> με</w:t>
      </w:r>
      <w:r w:rsidRPr="008D54B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8D54B6">
        <w:rPr>
          <w:rFonts w:ascii="Arial" w:hAnsi="Arial" w:cs="Arial"/>
          <w:sz w:val="22"/>
          <w:szCs w:val="22"/>
        </w:rPr>
        <w:t>στιγλαπτίνη</w:t>
      </w:r>
      <w:proofErr w:type="spellEnd"/>
      <w:r w:rsidRPr="008D54B6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ερτουγλιφλοζίνη</w:t>
      </w:r>
      <w:proofErr w:type="spellEnd"/>
      <w:r w:rsidRPr="008D54B6">
        <w:rPr>
          <w:rFonts w:ascii="Arial" w:hAnsi="Arial" w:cs="Arial"/>
          <w:spacing w:val="-1"/>
          <w:sz w:val="22"/>
          <w:szCs w:val="22"/>
        </w:rPr>
        <w:t xml:space="preserve"> με </w:t>
      </w:r>
      <w:proofErr w:type="spellStart"/>
      <w:r w:rsidRPr="008D54B6">
        <w:rPr>
          <w:rFonts w:ascii="Arial" w:hAnsi="Arial" w:cs="Arial"/>
          <w:spacing w:val="-1"/>
          <w:sz w:val="22"/>
          <w:szCs w:val="22"/>
        </w:rPr>
        <w:t>μετφορμίνη</w:t>
      </w:r>
      <w:proofErr w:type="spellEnd"/>
      <w:r w:rsidRPr="008D54B6">
        <w:rPr>
          <w:rFonts w:ascii="Arial" w:hAnsi="Arial" w:cs="Arial"/>
          <w:sz w:val="22"/>
          <w:szCs w:val="22"/>
        </w:rPr>
        <w:t>. Η σύμπραξη ξεκίνησε με κλινικές δοκιμές φάσης 3 στα τέλη του 2013 και αναμένεται να υποβάλει αίτηση για κανονιστική έγκριση στις ΗΠΑ για συνδυασμό δύο ταμπλετών σταθερής δόσης μέχρι το τέλος του 2016.</w:t>
      </w:r>
    </w:p>
    <w:p w:rsidR="000E2003" w:rsidRPr="008D54B6" w:rsidRDefault="000E2003" w:rsidP="000E2003">
      <w:pPr>
        <w:pStyle w:val="a5"/>
        <w:numPr>
          <w:ilvl w:val="1"/>
          <w:numId w:val="2"/>
        </w:numPr>
        <w:tabs>
          <w:tab w:val="left" w:pos="839"/>
        </w:tabs>
        <w:kinsoku w:val="0"/>
        <w:overflowPunct w:val="0"/>
        <w:ind w:left="840" w:right="103" w:hanging="361"/>
        <w:jc w:val="both"/>
        <w:rPr>
          <w:rFonts w:ascii="Arial" w:hAnsi="Arial" w:cs="Arial"/>
          <w:sz w:val="22"/>
          <w:szCs w:val="22"/>
        </w:rPr>
      </w:pPr>
      <w:r w:rsidRPr="008D54B6">
        <w:rPr>
          <w:rFonts w:ascii="Arial" w:hAnsi="Arial" w:cs="Arial"/>
          <w:sz w:val="22"/>
          <w:szCs w:val="22"/>
        </w:rPr>
        <w:t xml:space="preserve">Η </w:t>
      </w:r>
      <w:r w:rsidRPr="008D54B6">
        <w:rPr>
          <w:rFonts w:ascii="Arial" w:hAnsi="Arial" w:cs="Arial"/>
          <w:sz w:val="22"/>
          <w:szCs w:val="22"/>
          <w:lang w:val="en-US"/>
        </w:rPr>
        <w:t>MSD</w:t>
      </w:r>
      <w:r w:rsidRPr="008D54B6">
        <w:rPr>
          <w:rFonts w:ascii="Arial" w:hAnsi="Arial" w:cs="Arial"/>
          <w:sz w:val="22"/>
          <w:szCs w:val="22"/>
        </w:rPr>
        <w:t xml:space="preserve"> ξεκίνησε κλινική δοκιμή Φάσης 2α για το </w:t>
      </w:r>
      <w:r w:rsidRPr="008D54B6">
        <w:rPr>
          <w:rFonts w:ascii="Arial" w:hAnsi="Arial" w:cs="Arial"/>
          <w:sz w:val="22"/>
          <w:szCs w:val="22"/>
          <w:lang w:val="en-US"/>
        </w:rPr>
        <w:t>MK</w:t>
      </w:r>
      <w:r w:rsidRPr="008D54B6">
        <w:rPr>
          <w:rFonts w:ascii="Arial" w:hAnsi="Arial" w:cs="Arial"/>
          <w:sz w:val="22"/>
          <w:szCs w:val="22"/>
        </w:rPr>
        <w:t xml:space="preserve">-8521, έναν υπό διερεύνηση  συναγωνιστή υποδοχέα </w:t>
      </w:r>
      <w:proofErr w:type="spellStart"/>
      <w:r w:rsidRPr="008D54B6">
        <w:rPr>
          <w:rFonts w:ascii="Arial" w:hAnsi="Arial" w:cs="Arial"/>
          <w:sz w:val="22"/>
          <w:szCs w:val="22"/>
        </w:rPr>
        <w:t>γλυκαγόνης</w:t>
      </w:r>
      <w:proofErr w:type="spellEnd"/>
      <w:r w:rsidRPr="008D54B6">
        <w:rPr>
          <w:rFonts w:ascii="Arial" w:hAnsi="Arial" w:cs="Arial"/>
          <w:sz w:val="22"/>
          <w:szCs w:val="22"/>
        </w:rPr>
        <w:t xml:space="preserve"> </w:t>
      </w:r>
      <w:r w:rsidRPr="008D54B6">
        <w:rPr>
          <w:rFonts w:ascii="Arial" w:hAnsi="Arial" w:cs="Arial"/>
          <w:sz w:val="22"/>
          <w:szCs w:val="22"/>
          <w:lang w:val="en-US"/>
        </w:rPr>
        <w:t>GLP</w:t>
      </w:r>
      <w:r w:rsidRPr="008D54B6">
        <w:rPr>
          <w:rFonts w:ascii="Arial" w:hAnsi="Arial" w:cs="Arial"/>
          <w:sz w:val="22"/>
          <w:szCs w:val="22"/>
        </w:rPr>
        <w:t>-1 (</w:t>
      </w:r>
      <w:r w:rsidRPr="008D54B6">
        <w:rPr>
          <w:rFonts w:ascii="Arial" w:hAnsi="Arial" w:cs="Arial"/>
          <w:sz w:val="22"/>
          <w:szCs w:val="22"/>
          <w:shd w:val="clear" w:color="auto" w:fill="FFFFFF"/>
          <w:lang w:val="en-US"/>
        </w:rPr>
        <w:t>Glucagon</w:t>
      </w:r>
      <w:r w:rsidRPr="008D54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D54B6">
        <w:rPr>
          <w:rFonts w:ascii="Arial" w:hAnsi="Arial" w:cs="Arial"/>
          <w:sz w:val="22"/>
          <w:szCs w:val="22"/>
          <w:shd w:val="clear" w:color="auto" w:fill="FFFFFF"/>
          <w:lang w:val="en-US"/>
        </w:rPr>
        <w:t>Like</w:t>
      </w:r>
      <w:r w:rsidRPr="008D54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D54B6">
        <w:rPr>
          <w:rFonts w:ascii="Arial" w:hAnsi="Arial" w:cs="Arial"/>
          <w:sz w:val="22"/>
          <w:szCs w:val="22"/>
          <w:shd w:val="clear" w:color="auto" w:fill="FFFFFF"/>
          <w:lang w:val="en-US"/>
        </w:rPr>
        <w:t>Peptide</w:t>
      </w:r>
      <w:r w:rsidRPr="008D54B6">
        <w:rPr>
          <w:rFonts w:ascii="Arial" w:hAnsi="Arial" w:cs="Arial"/>
          <w:sz w:val="22"/>
          <w:szCs w:val="22"/>
          <w:shd w:val="clear" w:color="auto" w:fill="FFFFFF"/>
        </w:rPr>
        <w:t>-1).</w:t>
      </w:r>
    </w:p>
    <w:p w:rsidR="000E2003" w:rsidRPr="008D54B6" w:rsidRDefault="000E2003" w:rsidP="000E2003">
      <w:pPr>
        <w:jc w:val="both"/>
        <w:rPr>
          <w:rFonts w:ascii="Arial" w:hAnsi="Arial" w:cs="Arial"/>
        </w:rPr>
      </w:pPr>
    </w:p>
    <w:p w:rsidR="00E92DF3" w:rsidRPr="008B4F56" w:rsidRDefault="00E92DF3" w:rsidP="000E2003">
      <w:pPr>
        <w:rPr>
          <w:rFonts w:ascii="Arial" w:hAnsi="Arial" w:cs="Arial"/>
          <w:color w:val="000000"/>
        </w:rPr>
      </w:pPr>
    </w:p>
    <w:sectPr w:rsidR="00E92DF3" w:rsidRPr="008B4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F3" w:rsidRDefault="00E92DF3" w:rsidP="00E92DF3">
      <w:pPr>
        <w:spacing w:after="0" w:line="240" w:lineRule="auto"/>
      </w:pPr>
      <w:r>
        <w:separator/>
      </w:r>
    </w:p>
  </w:endnote>
  <w:endnote w:type="continuationSeparator" w:id="0">
    <w:p w:rsidR="00E92DF3" w:rsidRDefault="00E92DF3" w:rsidP="00E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F3" w:rsidRDefault="00E92DF3" w:rsidP="00E92DF3">
      <w:pPr>
        <w:spacing w:after="0" w:line="240" w:lineRule="auto"/>
      </w:pPr>
      <w:r>
        <w:separator/>
      </w:r>
    </w:p>
  </w:footnote>
  <w:footnote w:type="continuationSeparator" w:id="0">
    <w:p w:rsidR="00E92DF3" w:rsidRDefault="00E92DF3" w:rsidP="00E9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5A4A0416"/>
    <w:multiLevelType w:val="hybridMultilevel"/>
    <w:tmpl w:val="DB12B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3"/>
    <w:rsid w:val="000E2003"/>
    <w:rsid w:val="00171D3B"/>
    <w:rsid w:val="00E92DF3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92DF3"/>
    <w:rPr>
      <w:color w:val="660099"/>
      <w:u w:val="single"/>
    </w:rPr>
  </w:style>
  <w:style w:type="paragraph" w:styleId="a3">
    <w:name w:val="footnote text"/>
    <w:basedOn w:val="a"/>
    <w:link w:val="Char"/>
    <w:uiPriority w:val="99"/>
    <w:unhideWhenUsed/>
    <w:rsid w:val="00E92DF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Char">
    <w:name w:val="Κείμενο υποσημείωσης Char"/>
    <w:basedOn w:val="a0"/>
    <w:link w:val="a3"/>
    <w:uiPriority w:val="99"/>
    <w:rsid w:val="00E92DF3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4">
    <w:name w:val="footnote reference"/>
    <w:uiPriority w:val="99"/>
    <w:unhideWhenUsed/>
    <w:rsid w:val="00E92DF3"/>
    <w:rPr>
      <w:vertAlign w:val="superscript"/>
    </w:rPr>
  </w:style>
  <w:style w:type="paragraph" w:styleId="a5">
    <w:name w:val="Body Text"/>
    <w:basedOn w:val="a"/>
    <w:link w:val="Char0"/>
    <w:uiPriority w:val="99"/>
    <w:rsid w:val="000E2003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uiPriority w:val="99"/>
    <w:rsid w:val="000E20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92DF3"/>
    <w:rPr>
      <w:color w:val="660099"/>
      <w:u w:val="single"/>
    </w:rPr>
  </w:style>
  <w:style w:type="paragraph" w:styleId="a3">
    <w:name w:val="footnote text"/>
    <w:basedOn w:val="a"/>
    <w:link w:val="Char"/>
    <w:uiPriority w:val="99"/>
    <w:unhideWhenUsed/>
    <w:rsid w:val="00E92DF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Char">
    <w:name w:val="Κείμενο υποσημείωσης Char"/>
    <w:basedOn w:val="a0"/>
    <w:link w:val="a3"/>
    <w:uiPriority w:val="99"/>
    <w:rsid w:val="00E92DF3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4">
    <w:name w:val="footnote reference"/>
    <w:uiPriority w:val="99"/>
    <w:unhideWhenUsed/>
    <w:rsid w:val="00E92DF3"/>
    <w:rPr>
      <w:vertAlign w:val="superscript"/>
    </w:rPr>
  </w:style>
  <w:style w:type="paragraph" w:styleId="a5">
    <w:name w:val="Body Text"/>
    <w:basedOn w:val="a"/>
    <w:link w:val="Char0"/>
    <w:uiPriority w:val="99"/>
    <w:rsid w:val="000E2003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uiPriority w:val="99"/>
    <w:rsid w:val="000E20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kallia</dc:creator>
  <cp:lastModifiedBy>kallia</cp:lastModifiedBy>
  <cp:revision>2</cp:revision>
  <dcterms:created xsi:type="dcterms:W3CDTF">2015-12-07T13:19:00Z</dcterms:created>
  <dcterms:modified xsi:type="dcterms:W3CDTF">2015-12-07T13:19:00Z</dcterms:modified>
</cp:coreProperties>
</file>