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E4" w:rsidRPr="005B4CD5" w:rsidRDefault="00161AE4" w:rsidP="00161AE4">
      <w:pPr>
        <w:shd w:val="clear" w:color="auto" w:fill="FFCC99"/>
        <w:spacing w:after="0"/>
        <w:jc w:val="both"/>
        <w:rPr>
          <w:rFonts w:eastAsia="Times New Roman"/>
          <w:sz w:val="26"/>
          <w:szCs w:val="26"/>
        </w:rPr>
      </w:pPr>
      <w:r>
        <w:rPr>
          <w:rFonts w:eastAsia="Times New Roman"/>
          <w:b/>
          <w:sz w:val="26"/>
          <w:szCs w:val="26"/>
        </w:rPr>
        <w:t>Ο</w:t>
      </w:r>
      <w:r w:rsidRPr="005B4CD5">
        <w:rPr>
          <w:rFonts w:eastAsia="Times New Roman"/>
          <w:b/>
          <w:sz w:val="26"/>
          <w:szCs w:val="26"/>
        </w:rPr>
        <w:t>.Ε.Ν.Γ.Ε</w:t>
      </w:r>
      <w:r w:rsidRPr="005B4CD5">
        <w:rPr>
          <w:rFonts w:eastAsia="Times New Roman"/>
          <w:sz w:val="26"/>
          <w:szCs w:val="26"/>
        </w:rPr>
        <w:t xml:space="preserve">. </w:t>
      </w:r>
      <w:r w:rsidRPr="005B4CD5">
        <w:rPr>
          <w:rFonts w:eastAsia="Times New Roman"/>
          <w:b/>
          <w:sz w:val="26"/>
          <w:szCs w:val="26"/>
        </w:rPr>
        <w:t>Ο</w:t>
      </w:r>
      <w:r w:rsidRPr="005B4CD5">
        <w:rPr>
          <w:rFonts w:eastAsia="Times New Roman"/>
          <w:sz w:val="26"/>
          <w:szCs w:val="26"/>
        </w:rPr>
        <w:t xml:space="preserve">μοσπονδία </w:t>
      </w:r>
      <w:r w:rsidRPr="005B4CD5">
        <w:rPr>
          <w:rFonts w:eastAsia="Times New Roman"/>
          <w:b/>
          <w:sz w:val="26"/>
          <w:szCs w:val="26"/>
        </w:rPr>
        <w:t>Ε</w:t>
      </w:r>
      <w:r w:rsidRPr="005B4CD5">
        <w:rPr>
          <w:rFonts w:eastAsia="Times New Roman"/>
          <w:sz w:val="26"/>
          <w:szCs w:val="26"/>
        </w:rPr>
        <w:t xml:space="preserve">νώσεων </w:t>
      </w:r>
      <w:r w:rsidRPr="005B4CD5">
        <w:rPr>
          <w:rFonts w:eastAsia="Times New Roman"/>
          <w:b/>
          <w:sz w:val="26"/>
          <w:szCs w:val="26"/>
        </w:rPr>
        <w:t>Ν</w:t>
      </w:r>
      <w:r w:rsidRPr="005B4CD5">
        <w:rPr>
          <w:rFonts w:eastAsia="Times New Roman"/>
          <w:sz w:val="26"/>
          <w:szCs w:val="26"/>
        </w:rPr>
        <w:t>οσοκομειακών</w:t>
      </w:r>
      <w:r w:rsidRPr="005B4CD5">
        <w:rPr>
          <w:rFonts w:eastAsia="Times New Roman"/>
          <w:b/>
          <w:sz w:val="26"/>
          <w:szCs w:val="26"/>
        </w:rPr>
        <w:t xml:space="preserve"> Γ</w:t>
      </w:r>
      <w:r w:rsidRPr="005B4CD5">
        <w:rPr>
          <w:rFonts w:eastAsia="Times New Roman"/>
          <w:sz w:val="26"/>
          <w:szCs w:val="26"/>
        </w:rPr>
        <w:t xml:space="preserve">ιατρών </w:t>
      </w:r>
      <w:r w:rsidRPr="005B4CD5">
        <w:rPr>
          <w:rFonts w:eastAsia="Times New Roman"/>
          <w:b/>
          <w:sz w:val="26"/>
          <w:szCs w:val="26"/>
        </w:rPr>
        <w:t>Ε</w:t>
      </w:r>
      <w:r w:rsidRPr="005B4CD5">
        <w:rPr>
          <w:rFonts w:eastAsia="Times New Roman"/>
          <w:sz w:val="26"/>
          <w:szCs w:val="26"/>
        </w:rPr>
        <w:t>λλάδας</w:t>
      </w:r>
    </w:p>
    <w:p w:rsidR="00161AE4" w:rsidRPr="00161AE4" w:rsidRDefault="00161AE4" w:rsidP="00161AE4">
      <w:pPr>
        <w:shd w:val="clear" w:color="auto" w:fill="FFCC99"/>
        <w:spacing w:after="0"/>
        <w:jc w:val="both"/>
        <w:rPr>
          <w:rFonts w:eastAsia="Times New Roman"/>
          <w:sz w:val="26"/>
          <w:szCs w:val="26"/>
          <w:lang w:val="en-US"/>
        </w:rPr>
      </w:pPr>
      <w:r w:rsidRPr="00161AE4">
        <w:rPr>
          <w:rFonts w:eastAsia="Times New Roman"/>
          <w:b/>
          <w:sz w:val="26"/>
          <w:szCs w:val="26"/>
          <w:lang w:val="en-US"/>
        </w:rPr>
        <w:t>O.E.N.G.E.</w:t>
      </w:r>
      <w:r w:rsidRPr="00161AE4">
        <w:rPr>
          <w:rFonts w:eastAsia="Times New Roman"/>
          <w:sz w:val="26"/>
          <w:szCs w:val="26"/>
          <w:lang w:val="en-US"/>
        </w:rPr>
        <w:t xml:space="preserve"> Federation of Hospital Doctors of Greece</w:t>
      </w:r>
    </w:p>
    <w:p w:rsidR="00161AE4" w:rsidRPr="005B4CD5" w:rsidRDefault="00161AE4" w:rsidP="00161AE4">
      <w:pPr>
        <w:spacing w:after="0"/>
        <w:jc w:val="right"/>
        <w:rPr>
          <w:rFonts w:eastAsia="Times New Roman"/>
          <w:b/>
          <w:noProof/>
          <w:sz w:val="26"/>
          <w:szCs w:val="26"/>
          <w:u w:val="single"/>
        </w:rPr>
      </w:pPr>
      <w:r w:rsidRPr="005B4CD5">
        <w:rPr>
          <w:rFonts w:eastAsia="Times New Roman"/>
          <w:b/>
          <w:noProof/>
          <w:sz w:val="26"/>
          <w:szCs w:val="26"/>
          <w:u w:val="single"/>
        </w:rPr>
        <w:t xml:space="preserve">Αθήνα </w:t>
      </w:r>
      <w:r w:rsidR="00C30019">
        <w:rPr>
          <w:rFonts w:eastAsia="Times New Roman"/>
          <w:b/>
          <w:noProof/>
          <w:sz w:val="26"/>
          <w:szCs w:val="26"/>
          <w:u w:val="single"/>
        </w:rPr>
        <w:t>1</w:t>
      </w:r>
      <w:r w:rsidR="00663052">
        <w:rPr>
          <w:rFonts w:eastAsia="Times New Roman"/>
          <w:b/>
          <w:noProof/>
          <w:sz w:val="26"/>
          <w:szCs w:val="26"/>
          <w:u w:val="single"/>
        </w:rPr>
        <w:t>8</w:t>
      </w:r>
      <w:r w:rsidR="00C30019">
        <w:rPr>
          <w:rFonts w:eastAsia="Times New Roman"/>
          <w:b/>
          <w:noProof/>
          <w:sz w:val="26"/>
          <w:szCs w:val="26"/>
          <w:u w:val="single"/>
        </w:rPr>
        <w:t xml:space="preserve"> </w:t>
      </w:r>
      <w:r>
        <w:rPr>
          <w:rFonts w:eastAsia="Times New Roman"/>
          <w:b/>
          <w:noProof/>
          <w:sz w:val="26"/>
          <w:szCs w:val="26"/>
          <w:u w:val="single"/>
        </w:rPr>
        <w:t>Δεκεμβρίου</w:t>
      </w:r>
      <w:r w:rsidRPr="005B4CD5">
        <w:rPr>
          <w:rFonts w:eastAsia="Times New Roman"/>
          <w:b/>
          <w:noProof/>
          <w:sz w:val="26"/>
          <w:szCs w:val="26"/>
          <w:u w:val="single"/>
        </w:rPr>
        <w:t xml:space="preserve"> 2020</w:t>
      </w:r>
    </w:p>
    <w:p w:rsidR="00161AE4" w:rsidRPr="00AD6FEC" w:rsidRDefault="00161AE4" w:rsidP="00EB45A0">
      <w:pPr>
        <w:spacing w:after="0"/>
        <w:jc w:val="right"/>
        <w:rPr>
          <w:b/>
          <w:sz w:val="26"/>
          <w:szCs w:val="26"/>
        </w:rPr>
      </w:pPr>
      <w:r>
        <w:rPr>
          <w:rFonts w:eastAsia="Times New Roman"/>
          <w:b/>
          <w:noProof/>
          <w:sz w:val="26"/>
          <w:szCs w:val="26"/>
          <w:u w:val="single"/>
        </w:rPr>
        <w:t>Α.Π:108</w:t>
      </w:r>
      <w:r w:rsidR="00F80688">
        <w:rPr>
          <w:rFonts w:eastAsia="Times New Roman"/>
          <w:b/>
          <w:noProof/>
          <w:sz w:val="26"/>
          <w:szCs w:val="26"/>
          <w:u w:val="single"/>
        </w:rPr>
        <w:t>8</w:t>
      </w:r>
      <w:r w:rsidR="00663052">
        <w:rPr>
          <w:rFonts w:eastAsia="Times New Roman"/>
          <w:b/>
          <w:noProof/>
          <w:sz w:val="26"/>
          <w:szCs w:val="26"/>
          <w:u w:val="single"/>
        </w:rPr>
        <w:t>6</w:t>
      </w:r>
    </w:p>
    <w:p w:rsidR="00C30019" w:rsidRDefault="00C30019" w:rsidP="00161AE4">
      <w:pPr>
        <w:spacing w:after="0" w:line="360" w:lineRule="auto"/>
        <w:rPr>
          <w:b/>
          <w:sz w:val="26"/>
          <w:szCs w:val="26"/>
        </w:rPr>
      </w:pPr>
    </w:p>
    <w:p w:rsidR="00FC6B6B" w:rsidRDefault="00FC6B6B" w:rsidP="00F80688">
      <w:pPr>
        <w:spacing w:after="0" w:line="360" w:lineRule="auto"/>
        <w:rPr>
          <w:b/>
          <w:sz w:val="24"/>
          <w:szCs w:val="24"/>
        </w:rPr>
      </w:pPr>
    </w:p>
    <w:p w:rsidR="00F80688" w:rsidRPr="009070E2" w:rsidRDefault="00F80688" w:rsidP="00F80688">
      <w:pPr>
        <w:spacing w:after="0" w:line="360" w:lineRule="auto"/>
        <w:rPr>
          <w:b/>
          <w:sz w:val="24"/>
          <w:szCs w:val="24"/>
        </w:rPr>
      </w:pPr>
      <w:r>
        <w:rPr>
          <w:b/>
          <w:sz w:val="24"/>
          <w:szCs w:val="24"/>
        </w:rPr>
        <w:t>Π</w:t>
      </w:r>
      <w:r w:rsidR="009D76FC" w:rsidRPr="009D76FC">
        <w:rPr>
          <w:b/>
          <w:sz w:val="24"/>
          <w:szCs w:val="24"/>
        </w:rPr>
        <w:t>ΡΟΣ:</w:t>
      </w:r>
    </w:p>
    <w:p w:rsidR="00663052" w:rsidRPr="00663052" w:rsidRDefault="00663052" w:rsidP="00663052">
      <w:pPr>
        <w:pStyle w:val="a3"/>
        <w:numPr>
          <w:ilvl w:val="0"/>
          <w:numId w:val="5"/>
        </w:numPr>
        <w:spacing w:after="0" w:line="360" w:lineRule="auto"/>
        <w:rPr>
          <w:b/>
          <w:sz w:val="24"/>
          <w:szCs w:val="24"/>
        </w:rPr>
      </w:pPr>
      <w:r>
        <w:rPr>
          <w:b/>
          <w:sz w:val="24"/>
          <w:szCs w:val="24"/>
          <w:lang w:val="el-GR"/>
        </w:rPr>
        <w:t>ΥΠΟΥΡΓΟ ΥΓΕΙΑΣ, κ. ΚΙΚΙΛΙΑ ΒΑΣΙΛΗ</w:t>
      </w:r>
    </w:p>
    <w:p w:rsidR="00663052" w:rsidRDefault="00663052" w:rsidP="00663052">
      <w:pPr>
        <w:pStyle w:val="a3"/>
        <w:numPr>
          <w:ilvl w:val="0"/>
          <w:numId w:val="5"/>
        </w:numPr>
        <w:spacing w:after="0" w:line="360" w:lineRule="auto"/>
        <w:rPr>
          <w:b/>
          <w:sz w:val="24"/>
          <w:szCs w:val="24"/>
          <w:lang w:val="el-GR"/>
        </w:rPr>
      </w:pPr>
      <w:r>
        <w:rPr>
          <w:b/>
          <w:sz w:val="24"/>
          <w:szCs w:val="24"/>
          <w:lang w:val="el-GR"/>
        </w:rPr>
        <w:t>ΥΦΥΠΟΥΡΓΟ ΥΓΕΙΑΣ, κ. ΚΟΝΤΟΖΑΜΑΝΗ ΒΑΣΙΛΗ</w:t>
      </w:r>
    </w:p>
    <w:p w:rsidR="009D76FC" w:rsidRPr="00ED724B" w:rsidRDefault="009D76FC" w:rsidP="00F80688">
      <w:pPr>
        <w:pStyle w:val="a3"/>
        <w:numPr>
          <w:ilvl w:val="0"/>
          <w:numId w:val="5"/>
        </w:numPr>
        <w:spacing w:after="0" w:line="360" w:lineRule="auto"/>
        <w:rPr>
          <w:b/>
          <w:sz w:val="24"/>
          <w:szCs w:val="24"/>
          <w:lang w:val="el-GR"/>
        </w:rPr>
      </w:pPr>
      <w:r w:rsidRPr="00ED724B">
        <w:rPr>
          <w:b/>
          <w:sz w:val="24"/>
          <w:szCs w:val="24"/>
          <w:lang w:val="el-GR"/>
        </w:rPr>
        <w:t>ΜΕΛΗ Γ.Σ ΟΕΝΓΕ</w:t>
      </w:r>
    </w:p>
    <w:p w:rsidR="009D76FC" w:rsidRPr="00ED724B" w:rsidRDefault="009D76FC" w:rsidP="009D76FC">
      <w:pPr>
        <w:pStyle w:val="a3"/>
        <w:numPr>
          <w:ilvl w:val="0"/>
          <w:numId w:val="2"/>
        </w:numPr>
        <w:spacing w:after="0" w:line="360" w:lineRule="auto"/>
        <w:rPr>
          <w:b/>
          <w:sz w:val="24"/>
          <w:szCs w:val="24"/>
          <w:lang w:val="el-GR"/>
        </w:rPr>
      </w:pPr>
      <w:r w:rsidRPr="009D76FC">
        <w:rPr>
          <w:b/>
          <w:sz w:val="24"/>
          <w:szCs w:val="24"/>
          <w:lang w:val="el-GR"/>
        </w:rPr>
        <w:t>ΠΡΟΕΔΡΟΥΣ ΕΝΩΣΕΩΝ</w:t>
      </w:r>
    </w:p>
    <w:p w:rsidR="009D76FC" w:rsidRPr="00ED724B" w:rsidRDefault="009D76FC" w:rsidP="009D76FC">
      <w:pPr>
        <w:pStyle w:val="a3"/>
        <w:numPr>
          <w:ilvl w:val="0"/>
          <w:numId w:val="2"/>
        </w:numPr>
        <w:spacing w:after="0" w:line="360" w:lineRule="auto"/>
        <w:rPr>
          <w:b/>
          <w:sz w:val="24"/>
          <w:szCs w:val="24"/>
          <w:lang w:val="el-GR"/>
        </w:rPr>
      </w:pPr>
      <w:r w:rsidRPr="009D76FC">
        <w:rPr>
          <w:b/>
          <w:sz w:val="24"/>
          <w:szCs w:val="24"/>
          <w:lang w:val="el-GR"/>
        </w:rPr>
        <w:t>ΦΟΡΕΙΣ</w:t>
      </w:r>
    </w:p>
    <w:p w:rsidR="009D76FC" w:rsidRDefault="009D76FC" w:rsidP="009D76FC">
      <w:pPr>
        <w:pStyle w:val="a3"/>
        <w:numPr>
          <w:ilvl w:val="0"/>
          <w:numId w:val="2"/>
        </w:numPr>
        <w:spacing w:after="0" w:line="360" w:lineRule="auto"/>
        <w:rPr>
          <w:b/>
          <w:sz w:val="24"/>
          <w:szCs w:val="24"/>
          <w:lang w:val="el-GR"/>
        </w:rPr>
      </w:pPr>
      <w:r w:rsidRPr="009D76FC">
        <w:rPr>
          <w:b/>
          <w:sz w:val="24"/>
          <w:szCs w:val="24"/>
          <w:lang w:val="el-GR"/>
        </w:rPr>
        <w:t>ΜΜΕ</w:t>
      </w:r>
    </w:p>
    <w:p w:rsidR="00FC6B6B" w:rsidRPr="00663052" w:rsidRDefault="00FC6B6B" w:rsidP="00FC6B6B">
      <w:pPr>
        <w:spacing w:after="0" w:line="360" w:lineRule="auto"/>
        <w:rPr>
          <w:b/>
          <w:sz w:val="24"/>
          <w:szCs w:val="24"/>
        </w:rPr>
      </w:pPr>
    </w:p>
    <w:p w:rsidR="00663052" w:rsidRPr="00663052" w:rsidRDefault="00663052" w:rsidP="00FC6B6B">
      <w:pPr>
        <w:spacing w:after="0" w:line="360" w:lineRule="auto"/>
        <w:rPr>
          <w:b/>
          <w:sz w:val="24"/>
          <w:szCs w:val="24"/>
        </w:rPr>
      </w:pPr>
    </w:p>
    <w:p w:rsidR="00663052" w:rsidRDefault="00663052" w:rsidP="00FC6B6B">
      <w:pPr>
        <w:spacing w:after="0" w:line="360" w:lineRule="auto"/>
        <w:rPr>
          <w:b/>
          <w:sz w:val="24"/>
          <w:szCs w:val="24"/>
        </w:rPr>
      </w:pPr>
    </w:p>
    <w:p w:rsidR="00EA1E78" w:rsidRDefault="005F2679" w:rsidP="00EA1E78">
      <w:pPr>
        <w:spacing w:after="120" w:line="360" w:lineRule="auto"/>
        <w:jc w:val="both"/>
        <w:rPr>
          <w:sz w:val="26"/>
          <w:szCs w:val="26"/>
        </w:rPr>
      </w:pPr>
      <w:r>
        <w:rPr>
          <w:sz w:val="26"/>
          <w:szCs w:val="26"/>
        </w:rPr>
        <w:t>Όπως ήδη έχ</w:t>
      </w:r>
      <w:r w:rsidR="0060220E">
        <w:rPr>
          <w:sz w:val="26"/>
          <w:szCs w:val="26"/>
        </w:rPr>
        <w:t>ουμε ενημερώσει σχετικά, την</w:t>
      </w:r>
      <w:r>
        <w:rPr>
          <w:sz w:val="26"/>
          <w:szCs w:val="26"/>
        </w:rPr>
        <w:t xml:space="preserve"> Τετάρτη 16/12/20 ο διοικητής της 1</w:t>
      </w:r>
      <w:r w:rsidRPr="005F2679">
        <w:rPr>
          <w:sz w:val="26"/>
          <w:szCs w:val="26"/>
          <w:vertAlign w:val="superscript"/>
        </w:rPr>
        <w:t>ης</w:t>
      </w:r>
      <w:r>
        <w:rPr>
          <w:sz w:val="26"/>
          <w:szCs w:val="26"/>
        </w:rPr>
        <w:t xml:space="preserve"> ΥΠΕ στην</w:t>
      </w:r>
      <w:r w:rsidR="0060220E">
        <w:rPr>
          <w:sz w:val="26"/>
          <w:szCs w:val="26"/>
        </w:rPr>
        <w:t xml:space="preserve"> συνάντηση που είχε με εκπροσώπους της ΟΕΝΓΕ και τ</w:t>
      </w:r>
      <w:r w:rsidR="00565082">
        <w:rPr>
          <w:sz w:val="26"/>
          <w:szCs w:val="26"/>
        </w:rPr>
        <w:t xml:space="preserve">ης ΑΔΕΔΥ </w:t>
      </w:r>
      <w:r w:rsidR="0060220E">
        <w:rPr>
          <w:sz w:val="26"/>
          <w:szCs w:val="26"/>
        </w:rPr>
        <w:t>δεσμεύτηκε</w:t>
      </w:r>
      <w:r>
        <w:rPr>
          <w:sz w:val="26"/>
          <w:szCs w:val="26"/>
        </w:rPr>
        <w:t xml:space="preserve"> πως θα επανεξέταζε το θέμα των μετακινήσεων του προέδρου του Σωματείου Εργαζομένων του «Άγιου Σάββα» και μέλους του ΔΣ της ΕΙΝΑΠ και άλλων</w:t>
      </w:r>
      <w:r w:rsidR="0060220E">
        <w:rPr>
          <w:sz w:val="26"/>
          <w:szCs w:val="26"/>
        </w:rPr>
        <w:t xml:space="preserve"> υγειονομικών</w:t>
      </w:r>
      <w:r w:rsidR="00565082">
        <w:rPr>
          <w:sz w:val="26"/>
          <w:szCs w:val="26"/>
        </w:rPr>
        <w:t>,</w:t>
      </w:r>
      <w:r w:rsidR="0060220E">
        <w:rPr>
          <w:sz w:val="26"/>
          <w:szCs w:val="26"/>
        </w:rPr>
        <w:t xml:space="preserve"> από τον Άγιο Σάββα προς άλλο νοσοκομείο.</w:t>
      </w:r>
      <w:r w:rsidR="00565082">
        <w:rPr>
          <w:sz w:val="26"/>
          <w:szCs w:val="26"/>
        </w:rPr>
        <w:t xml:space="preserve"> </w:t>
      </w:r>
      <w:r w:rsidR="0060220E">
        <w:rPr>
          <w:sz w:val="26"/>
          <w:szCs w:val="26"/>
        </w:rPr>
        <w:t>Μάλιστα ο διοικητής της 1</w:t>
      </w:r>
      <w:r w:rsidR="0060220E" w:rsidRPr="0060220E">
        <w:rPr>
          <w:sz w:val="26"/>
          <w:szCs w:val="26"/>
          <w:vertAlign w:val="superscript"/>
        </w:rPr>
        <w:t>ης</w:t>
      </w:r>
      <w:r w:rsidR="0060220E">
        <w:rPr>
          <w:sz w:val="26"/>
          <w:szCs w:val="26"/>
        </w:rPr>
        <w:t xml:space="preserve"> ΥΠΕ είχε δεσμευτεί ότι μέχρι την </w:t>
      </w:r>
      <w:r w:rsidR="008347EB">
        <w:rPr>
          <w:sz w:val="26"/>
          <w:szCs w:val="26"/>
        </w:rPr>
        <w:t xml:space="preserve">επανεξέταση του ζητήματος </w:t>
      </w:r>
      <w:r w:rsidR="0060220E">
        <w:rPr>
          <w:sz w:val="26"/>
          <w:szCs w:val="26"/>
        </w:rPr>
        <w:t xml:space="preserve">δε θα γίνει καμία μετακίνηση. </w:t>
      </w:r>
    </w:p>
    <w:p w:rsidR="005F2679" w:rsidRDefault="008347EB" w:rsidP="00EA1E78">
      <w:pPr>
        <w:spacing w:after="120" w:line="360" w:lineRule="auto"/>
        <w:jc w:val="both"/>
        <w:rPr>
          <w:sz w:val="26"/>
          <w:szCs w:val="26"/>
        </w:rPr>
      </w:pPr>
      <w:r>
        <w:rPr>
          <w:sz w:val="26"/>
          <w:szCs w:val="26"/>
        </w:rPr>
        <w:t>Ωστόσο σήμερα</w:t>
      </w:r>
      <w:r w:rsidR="0060220E">
        <w:rPr>
          <w:sz w:val="26"/>
          <w:szCs w:val="26"/>
        </w:rPr>
        <w:t>,</w:t>
      </w:r>
      <w:r>
        <w:rPr>
          <w:sz w:val="26"/>
          <w:szCs w:val="26"/>
        </w:rPr>
        <w:t xml:space="preserve"> </w:t>
      </w:r>
      <w:r w:rsidR="005F2679">
        <w:rPr>
          <w:sz w:val="26"/>
          <w:szCs w:val="26"/>
        </w:rPr>
        <w:t>Παρασκευή 18/12/20</w:t>
      </w:r>
      <w:r w:rsidR="00FB250B">
        <w:rPr>
          <w:sz w:val="26"/>
          <w:szCs w:val="26"/>
        </w:rPr>
        <w:t>,</w:t>
      </w:r>
      <w:r>
        <w:rPr>
          <w:sz w:val="26"/>
          <w:szCs w:val="26"/>
        </w:rPr>
        <w:t xml:space="preserve"> αιφνιδιαστικά</w:t>
      </w:r>
      <w:r w:rsidR="0060220E">
        <w:rPr>
          <w:sz w:val="26"/>
          <w:szCs w:val="26"/>
        </w:rPr>
        <w:t>,</w:t>
      </w:r>
      <w:r>
        <w:rPr>
          <w:sz w:val="26"/>
          <w:szCs w:val="26"/>
        </w:rPr>
        <w:t xml:space="preserve"> μετά από εντολή του </w:t>
      </w:r>
      <w:r w:rsidR="0060220E">
        <w:rPr>
          <w:sz w:val="26"/>
          <w:szCs w:val="26"/>
        </w:rPr>
        <w:t>υπουργείου,</w:t>
      </w:r>
      <w:r>
        <w:rPr>
          <w:sz w:val="26"/>
          <w:szCs w:val="26"/>
        </w:rPr>
        <w:t xml:space="preserve"> </w:t>
      </w:r>
      <w:r w:rsidR="0060220E">
        <w:rPr>
          <w:sz w:val="26"/>
          <w:szCs w:val="26"/>
        </w:rPr>
        <w:t xml:space="preserve">αποφασίστηκε να δρομολογηθούν οι μετακινήσεις </w:t>
      </w:r>
      <w:r w:rsidR="00FB250B">
        <w:rPr>
          <w:sz w:val="26"/>
          <w:szCs w:val="26"/>
        </w:rPr>
        <w:t>εντός την ημέρας</w:t>
      </w:r>
      <w:r w:rsidR="0060220E">
        <w:rPr>
          <w:sz w:val="26"/>
          <w:szCs w:val="26"/>
        </w:rPr>
        <w:t xml:space="preserve">. </w:t>
      </w:r>
    </w:p>
    <w:p w:rsidR="00FB250B" w:rsidRDefault="00565082" w:rsidP="00EA1E78">
      <w:pPr>
        <w:spacing w:after="120" w:line="360" w:lineRule="auto"/>
        <w:jc w:val="both"/>
        <w:rPr>
          <w:sz w:val="26"/>
          <w:szCs w:val="26"/>
        </w:rPr>
      </w:pPr>
      <w:r>
        <w:rPr>
          <w:sz w:val="26"/>
          <w:szCs w:val="26"/>
        </w:rPr>
        <w:t xml:space="preserve">Αν νομίζουν οι υπουργοί και </w:t>
      </w:r>
      <w:r w:rsidR="0060220E">
        <w:rPr>
          <w:sz w:val="26"/>
          <w:szCs w:val="26"/>
        </w:rPr>
        <w:t>η κυβέρνηση</w:t>
      </w:r>
      <w:r w:rsidR="00265349">
        <w:rPr>
          <w:sz w:val="26"/>
          <w:szCs w:val="26"/>
        </w:rPr>
        <w:t xml:space="preserve"> ότι με αυτόν τον χυδαίο, αυταρχικό κατήφορο θα φοβίσουν κανέ</w:t>
      </w:r>
      <w:r>
        <w:rPr>
          <w:sz w:val="26"/>
          <w:szCs w:val="26"/>
        </w:rPr>
        <w:t>ναν, είναι πολύ βαθιά γελασμένοι</w:t>
      </w:r>
      <w:r w:rsidR="00265349">
        <w:rPr>
          <w:sz w:val="26"/>
          <w:szCs w:val="26"/>
        </w:rPr>
        <w:t xml:space="preserve">. </w:t>
      </w:r>
      <w:r w:rsidR="00FB250B">
        <w:rPr>
          <w:sz w:val="26"/>
          <w:szCs w:val="26"/>
        </w:rPr>
        <w:t xml:space="preserve"> </w:t>
      </w:r>
    </w:p>
    <w:p w:rsidR="00565082" w:rsidRDefault="00265349" w:rsidP="00EA1E78">
      <w:pPr>
        <w:spacing w:after="120" w:line="360" w:lineRule="auto"/>
        <w:jc w:val="both"/>
        <w:rPr>
          <w:sz w:val="26"/>
          <w:szCs w:val="26"/>
        </w:rPr>
      </w:pPr>
      <w:r>
        <w:rPr>
          <w:sz w:val="26"/>
          <w:szCs w:val="26"/>
        </w:rPr>
        <w:t>Οι υγειονομικοί της δημόσιας περίθαλψης που επί μήνες δίνουν στο πλευρό των ασθενών τη μάχη ενάντια στο θάνατο, που οι ίδιοι αρρωσταίνουν και πεθαίνουν πάνω στο καθήκον, δεν πρόκειται να φοβηθούν τις ΕΔΕ, τις διώξεις και τις εκδικητικές μετακινήσεις που ε</w:t>
      </w:r>
      <w:r w:rsidR="0060220E">
        <w:rPr>
          <w:sz w:val="26"/>
          <w:szCs w:val="26"/>
        </w:rPr>
        <w:t>ξαπολύ</w:t>
      </w:r>
      <w:r w:rsidR="009070E2">
        <w:rPr>
          <w:sz w:val="26"/>
          <w:szCs w:val="26"/>
        </w:rPr>
        <w:t>ει</w:t>
      </w:r>
      <w:r w:rsidR="008347EB">
        <w:rPr>
          <w:sz w:val="26"/>
          <w:szCs w:val="26"/>
        </w:rPr>
        <w:t xml:space="preserve"> εναντίων τους η κυβέρνηση </w:t>
      </w:r>
      <w:r w:rsidR="0060220E">
        <w:rPr>
          <w:sz w:val="26"/>
          <w:szCs w:val="26"/>
        </w:rPr>
        <w:t xml:space="preserve">για να συγκαλύψει τις </w:t>
      </w:r>
      <w:r>
        <w:rPr>
          <w:sz w:val="26"/>
          <w:szCs w:val="26"/>
        </w:rPr>
        <w:t xml:space="preserve">εγκληματικές </w:t>
      </w:r>
      <w:r w:rsidR="009070E2">
        <w:rPr>
          <w:sz w:val="26"/>
          <w:szCs w:val="26"/>
        </w:rPr>
        <w:t xml:space="preserve">της </w:t>
      </w:r>
      <w:r>
        <w:rPr>
          <w:sz w:val="26"/>
          <w:szCs w:val="26"/>
        </w:rPr>
        <w:t>ευθύνες</w:t>
      </w:r>
      <w:r w:rsidR="00B023C7">
        <w:rPr>
          <w:sz w:val="26"/>
          <w:szCs w:val="26"/>
        </w:rPr>
        <w:t>.</w:t>
      </w:r>
    </w:p>
    <w:p w:rsidR="00B023C7" w:rsidRDefault="00565082" w:rsidP="00EA1E78">
      <w:pPr>
        <w:spacing w:after="120" w:line="360" w:lineRule="auto"/>
        <w:jc w:val="both"/>
        <w:rPr>
          <w:sz w:val="26"/>
          <w:szCs w:val="26"/>
        </w:rPr>
      </w:pPr>
      <w:r>
        <w:rPr>
          <w:sz w:val="26"/>
          <w:szCs w:val="26"/>
        </w:rPr>
        <w:t xml:space="preserve">Όσοι </w:t>
      </w:r>
      <w:r w:rsidR="000E7D54">
        <w:rPr>
          <w:sz w:val="26"/>
          <w:szCs w:val="26"/>
        </w:rPr>
        <w:t>επιλέγουν αυτόν τον κατήφορο το μόνο που επιτυγχάνουν είναι να χαρακτηριστούν οριστικά και αμετάκλητα «δειλοί, μοιραίοι και άβουλοι αντάμα» όπως έλεγε ο ποιητής.</w:t>
      </w:r>
    </w:p>
    <w:p w:rsidR="000E7D54" w:rsidRDefault="000E7D54" w:rsidP="00EA1E78">
      <w:pPr>
        <w:spacing w:after="120" w:line="360" w:lineRule="auto"/>
        <w:jc w:val="both"/>
        <w:rPr>
          <w:sz w:val="26"/>
          <w:szCs w:val="26"/>
        </w:rPr>
      </w:pPr>
      <w:r>
        <w:rPr>
          <w:sz w:val="26"/>
          <w:szCs w:val="26"/>
        </w:rPr>
        <w:lastRenderedPageBreak/>
        <w:t>Θα συνεχίσουμε και την αυτοθυσία της προσφοράς στους α</w:t>
      </w:r>
      <w:r w:rsidR="00565082">
        <w:rPr>
          <w:sz w:val="26"/>
          <w:szCs w:val="26"/>
        </w:rPr>
        <w:t>σθενείς, και τον αγώνα για την</w:t>
      </w:r>
      <w:r>
        <w:rPr>
          <w:sz w:val="26"/>
          <w:szCs w:val="26"/>
        </w:rPr>
        <w:t xml:space="preserve"> υγεία</w:t>
      </w:r>
      <w:r w:rsidR="00565082">
        <w:rPr>
          <w:sz w:val="26"/>
          <w:szCs w:val="26"/>
        </w:rPr>
        <w:t xml:space="preserve"> του λαού </w:t>
      </w:r>
      <w:r w:rsidR="008347EB">
        <w:rPr>
          <w:sz w:val="26"/>
          <w:szCs w:val="26"/>
        </w:rPr>
        <w:t xml:space="preserve">και την αποκάλυψη </w:t>
      </w:r>
      <w:r>
        <w:rPr>
          <w:sz w:val="26"/>
          <w:szCs w:val="26"/>
        </w:rPr>
        <w:t>των εγκληματικών σας ευθυνών ταυτόχρονα.</w:t>
      </w:r>
    </w:p>
    <w:p w:rsidR="000E7D54" w:rsidRPr="000E7D54" w:rsidRDefault="000E7D54" w:rsidP="00EA1E78">
      <w:pPr>
        <w:spacing w:after="120" w:line="360" w:lineRule="auto"/>
        <w:jc w:val="both"/>
        <w:rPr>
          <w:b/>
          <w:sz w:val="26"/>
          <w:szCs w:val="26"/>
        </w:rPr>
      </w:pPr>
      <w:r w:rsidRPr="000E7D54">
        <w:rPr>
          <w:b/>
          <w:sz w:val="26"/>
          <w:szCs w:val="26"/>
        </w:rPr>
        <w:t xml:space="preserve">Είμαστε </w:t>
      </w:r>
      <w:r w:rsidR="00C61E33">
        <w:rPr>
          <w:b/>
          <w:sz w:val="26"/>
          <w:szCs w:val="26"/>
        </w:rPr>
        <w:t xml:space="preserve">οι </w:t>
      </w:r>
      <w:r w:rsidRPr="000E7D54">
        <w:rPr>
          <w:b/>
          <w:sz w:val="26"/>
          <w:szCs w:val="26"/>
        </w:rPr>
        <w:t>πολλοί, έχουμε το δίκιο, ο λαός είναι μαζί μας.</w:t>
      </w:r>
    </w:p>
    <w:p w:rsidR="00663052" w:rsidRPr="00663052" w:rsidRDefault="000E7D54" w:rsidP="006832A2">
      <w:pPr>
        <w:spacing w:after="120" w:line="360" w:lineRule="auto"/>
        <w:jc w:val="both"/>
        <w:rPr>
          <w:b/>
          <w:sz w:val="24"/>
          <w:szCs w:val="24"/>
        </w:rPr>
      </w:pPr>
      <w:r w:rsidRPr="000E7D54">
        <w:rPr>
          <w:b/>
          <w:sz w:val="26"/>
          <w:szCs w:val="26"/>
        </w:rPr>
        <w:t>Δεν σας φοβόμαστε, εσείς να μας φοβάστε.</w:t>
      </w:r>
    </w:p>
    <w:p w:rsidR="00FC6B6B" w:rsidRPr="00FC6B6B" w:rsidRDefault="00FC6B6B" w:rsidP="00FC6B6B">
      <w:pPr>
        <w:spacing w:after="120" w:line="360" w:lineRule="auto"/>
        <w:jc w:val="both"/>
        <w:rPr>
          <w:b/>
          <w:sz w:val="28"/>
          <w:szCs w:val="24"/>
        </w:rPr>
      </w:pPr>
    </w:p>
    <w:p w:rsidR="00E365B0" w:rsidRDefault="00E365B0" w:rsidP="00ED724B">
      <w:pPr>
        <w:tabs>
          <w:tab w:val="center" w:pos="3969"/>
        </w:tabs>
        <w:spacing w:after="120" w:line="360" w:lineRule="auto"/>
        <w:jc w:val="both"/>
        <w:rPr>
          <w:rFonts w:cstheme="minorHAnsi"/>
          <w:noProof/>
          <w:sz w:val="26"/>
          <w:szCs w:val="26"/>
        </w:rPr>
      </w:pPr>
      <w:r>
        <w:rPr>
          <w:rFonts w:cstheme="minorHAnsi"/>
          <w:noProof/>
          <w:sz w:val="26"/>
          <w:szCs w:val="26"/>
        </w:rPr>
        <w:t xml:space="preserve">        </w:t>
      </w:r>
      <w:r w:rsidRPr="005F1E3B">
        <w:rPr>
          <w:rFonts w:cstheme="minorHAnsi"/>
          <w:noProof/>
          <w:sz w:val="26"/>
          <w:szCs w:val="26"/>
        </w:rPr>
        <w:drawing>
          <wp:inline distT="0" distB="0" distL="0" distR="0">
            <wp:extent cx="6553199" cy="4095750"/>
            <wp:effectExtent l="19050" t="0" r="1" b="0"/>
            <wp:docPr id="3" name="Εικόνα 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6557284" cy="4098303"/>
                    </a:xfrm>
                    <a:prstGeom prst="rect">
                      <a:avLst/>
                    </a:prstGeom>
                    <a:noFill/>
                    <a:ln w="9525">
                      <a:noFill/>
                      <a:miter lim="800000"/>
                      <a:headEnd/>
                      <a:tailEnd/>
                    </a:ln>
                  </pic:spPr>
                </pic:pic>
              </a:graphicData>
            </a:graphic>
          </wp:inline>
        </w:drawing>
      </w:r>
    </w:p>
    <w:sectPr w:rsidR="00E365B0" w:rsidSect="00FC6B6B">
      <w:pgSz w:w="11906" w:h="16838"/>
      <w:pgMar w:top="709"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4DE"/>
    <w:multiLevelType w:val="hybridMultilevel"/>
    <w:tmpl w:val="F59CE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407A1D"/>
    <w:multiLevelType w:val="hybridMultilevel"/>
    <w:tmpl w:val="0D3C20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1EC398C"/>
    <w:multiLevelType w:val="hybridMultilevel"/>
    <w:tmpl w:val="942CCC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370034"/>
    <w:multiLevelType w:val="hybridMultilevel"/>
    <w:tmpl w:val="296ED1D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363799"/>
    <w:multiLevelType w:val="hybridMultilevel"/>
    <w:tmpl w:val="2AB6D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BDC6F0B"/>
    <w:multiLevelType w:val="hybridMultilevel"/>
    <w:tmpl w:val="740206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125E"/>
    <w:rsid w:val="00007732"/>
    <w:rsid w:val="000C7482"/>
    <w:rsid w:val="000E7D54"/>
    <w:rsid w:val="000F4EDE"/>
    <w:rsid w:val="00144FFC"/>
    <w:rsid w:val="00161AE4"/>
    <w:rsid w:val="001A38CC"/>
    <w:rsid w:val="00220A39"/>
    <w:rsid w:val="00237E07"/>
    <w:rsid w:val="00241B34"/>
    <w:rsid w:val="00247151"/>
    <w:rsid w:val="00265349"/>
    <w:rsid w:val="00280AF5"/>
    <w:rsid w:val="002B16B5"/>
    <w:rsid w:val="002D29EF"/>
    <w:rsid w:val="002D4A98"/>
    <w:rsid w:val="002E6664"/>
    <w:rsid w:val="00336875"/>
    <w:rsid w:val="00401BDF"/>
    <w:rsid w:val="004146BC"/>
    <w:rsid w:val="0042125E"/>
    <w:rsid w:val="00565082"/>
    <w:rsid w:val="005D6464"/>
    <w:rsid w:val="005F1E3B"/>
    <w:rsid w:val="005F2679"/>
    <w:rsid w:val="0060220E"/>
    <w:rsid w:val="00630CF1"/>
    <w:rsid w:val="00661E86"/>
    <w:rsid w:val="00663052"/>
    <w:rsid w:val="006832A2"/>
    <w:rsid w:val="00686951"/>
    <w:rsid w:val="006B532A"/>
    <w:rsid w:val="00704607"/>
    <w:rsid w:val="008347EB"/>
    <w:rsid w:val="008A2A91"/>
    <w:rsid w:val="008E2576"/>
    <w:rsid w:val="009070E2"/>
    <w:rsid w:val="00990B82"/>
    <w:rsid w:val="009D17F9"/>
    <w:rsid w:val="009D236F"/>
    <w:rsid w:val="009D76FC"/>
    <w:rsid w:val="00A077CF"/>
    <w:rsid w:val="00A42DAC"/>
    <w:rsid w:val="00A86C78"/>
    <w:rsid w:val="00A91D97"/>
    <w:rsid w:val="00AA1351"/>
    <w:rsid w:val="00AB2108"/>
    <w:rsid w:val="00AD6FEC"/>
    <w:rsid w:val="00B023C7"/>
    <w:rsid w:val="00B15DB9"/>
    <w:rsid w:val="00B5001A"/>
    <w:rsid w:val="00B62FD0"/>
    <w:rsid w:val="00B718CC"/>
    <w:rsid w:val="00C035E4"/>
    <w:rsid w:val="00C30019"/>
    <w:rsid w:val="00C61E33"/>
    <w:rsid w:val="00CB1322"/>
    <w:rsid w:val="00CD382C"/>
    <w:rsid w:val="00D37344"/>
    <w:rsid w:val="00DA2F3A"/>
    <w:rsid w:val="00DB7373"/>
    <w:rsid w:val="00E31DAD"/>
    <w:rsid w:val="00E365B0"/>
    <w:rsid w:val="00EA1E78"/>
    <w:rsid w:val="00EB45A0"/>
    <w:rsid w:val="00ED724B"/>
    <w:rsid w:val="00F80688"/>
    <w:rsid w:val="00FB250B"/>
    <w:rsid w:val="00FB686A"/>
    <w:rsid w:val="00FC6B6B"/>
    <w:rsid w:val="00FC6D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AE4"/>
    <w:pPr>
      <w:ind w:left="720"/>
      <w:contextualSpacing/>
    </w:pPr>
    <w:rPr>
      <w:lang w:val="en-US"/>
    </w:rPr>
  </w:style>
  <w:style w:type="paragraph" w:styleId="a4">
    <w:name w:val="Balloon Text"/>
    <w:basedOn w:val="a"/>
    <w:link w:val="Char"/>
    <w:uiPriority w:val="99"/>
    <w:semiHidden/>
    <w:unhideWhenUsed/>
    <w:rsid w:val="005F1E3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F1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AE4"/>
    <w:pPr>
      <w:ind w:left="720"/>
      <w:contextualSpacing/>
    </w:pPr>
    <w:rPr>
      <w:lang w:val="en-US"/>
    </w:rPr>
  </w:style>
  <w:style w:type="paragraph" w:styleId="a4">
    <w:name w:val="Balloon Text"/>
    <w:basedOn w:val="a"/>
    <w:link w:val="Char"/>
    <w:uiPriority w:val="99"/>
    <w:semiHidden/>
    <w:unhideWhenUsed/>
    <w:rsid w:val="005F1E3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F1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511211">
      <w:bodyDiv w:val="1"/>
      <w:marLeft w:val="0"/>
      <w:marRight w:val="0"/>
      <w:marTop w:val="0"/>
      <w:marBottom w:val="0"/>
      <w:divBdr>
        <w:top w:val="none" w:sz="0" w:space="0" w:color="auto"/>
        <w:left w:val="none" w:sz="0" w:space="0" w:color="auto"/>
        <w:bottom w:val="none" w:sz="0" w:space="0" w:color="auto"/>
        <w:right w:val="none" w:sz="0" w:space="0" w:color="auto"/>
      </w:divBdr>
      <w:divsChild>
        <w:div w:id="1722485565">
          <w:marLeft w:val="0"/>
          <w:marRight w:val="0"/>
          <w:marTop w:val="0"/>
          <w:marBottom w:val="0"/>
          <w:divBdr>
            <w:top w:val="none" w:sz="0" w:space="0" w:color="auto"/>
            <w:left w:val="none" w:sz="0" w:space="0" w:color="auto"/>
            <w:bottom w:val="none" w:sz="0" w:space="0" w:color="auto"/>
            <w:right w:val="none" w:sz="0" w:space="0" w:color="auto"/>
          </w:divBdr>
        </w:div>
        <w:div w:id="527912504">
          <w:marLeft w:val="0"/>
          <w:marRight w:val="0"/>
          <w:marTop w:val="0"/>
          <w:marBottom w:val="0"/>
          <w:divBdr>
            <w:top w:val="none" w:sz="0" w:space="0" w:color="auto"/>
            <w:left w:val="none" w:sz="0" w:space="0" w:color="auto"/>
            <w:bottom w:val="none" w:sz="0" w:space="0" w:color="auto"/>
            <w:right w:val="none" w:sz="0" w:space="0" w:color="auto"/>
          </w:divBdr>
        </w:div>
        <w:div w:id="1326543989">
          <w:marLeft w:val="0"/>
          <w:marRight w:val="0"/>
          <w:marTop w:val="0"/>
          <w:marBottom w:val="0"/>
          <w:divBdr>
            <w:top w:val="none" w:sz="0" w:space="0" w:color="auto"/>
            <w:left w:val="none" w:sz="0" w:space="0" w:color="auto"/>
            <w:bottom w:val="none" w:sz="0" w:space="0" w:color="auto"/>
            <w:right w:val="none" w:sz="0" w:space="0" w:color="auto"/>
          </w:divBdr>
        </w:div>
        <w:div w:id="1470854652">
          <w:marLeft w:val="0"/>
          <w:marRight w:val="0"/>
          <w:marTop w:val="0"/>
          <w:marBottom w:val="0"/>
          <w:divBdr>
            <w:top w:val="none" w:sz="0" w:space="0" w:color="auto"/>
            <w:left w:val="none" w:sz="0" w:space="0" w:color="auto"/>
            <w:bottom w:val="none" w:sz="0" w:space="0" w:color="auto"/>
            <w:right w:val="none" w:sz="0" w:space="0" w:color="auto"/>
          </w:divBdr>
        </w:div>
        <w:div w:id="1653024942">
          <w:marLeft w:val="0"/>
          <w:marRight w:val="0"/>
          <w:marTop w:val="0"/>
          <w:marBottom w:val="0"/>
          <w:divBdr>
            <w:top w:val="none" w:sz="0" w:space="0" w:color="auto"/>
            <w:left w:val="none" w:sz="0" w:space="0" w:color="auto"/>
            <w:bottom w:val="none" w:sz="0" w:space="0" w:color="auto"/>
            <w:right w:val="none" w:sz="0" w:space="0" w:color="auto"/>
          </w:divBdr>
        </w:div>
        <w:div w:id="714810757">
          <w:marLeft w:val="0"/>
          <w:marRight w:val="0"/>
          <w:marTop w:val="0"/>
          <w:marBottom w:val="0"/>
          <w:divBdr>
            <w:top w:val="none" w:sz="0" w:space="0" w:color="auto"/>
            <w:left w:val="none" w:sz="0" w:space="0" w:color="auto"/>
            <w:bottom w:val="none" w:sz="0" w:space="0" w:color="auto"/>
            <w:right w:val="none" w:sz="0" w:space="0" w:color="auto"/>
          </w:divBdr>
        </w:div>
        <w:div w:id="2034113288">
          <w:marLeft w:val="0"/>
          <w:marRight w:val="0"/>
          <w:marTop w:val="0"/>
          <w:marBottom w:val="0"/>
          <w:divBdr>
            <w:top w:val="none" w:sz="0" w:space="0" w:color="auto"/>
            <w:left w:val="none" w:sz="0" w:space="0" w:color="auto"/>
            <w:bottom w:val="none" w:sz="0" w:space="0" w:color="auto"/>
            <w:right w:val="none" w:sz="0" w:space="0" w:color="auto"/>
          </w:divBdr>
        </w:div>
        <w:div w:id="598105851">
          <w:marLeft w:val="0"/>
          <w:marRight w:val="0"/>
          <w:marTop w:val="0"/>
          <w:marBottom w:val="0"/>
          <w:divBdr>
            <w:top w:val="none" w:sz="0" w:space="0" w:color="auto"/>
            <w:left w:val="none" w:sz="0" w:space="0" w:color="auto"/>
            <w:bottom w:val="none" w:sz="0" w:space="0" w:color="auto"/>
            <w:right w:val="none" w:sz="0" w:space="0" w:color="auto"/>
          </w:divBdr>
        </w:div>
        <w:div w:id="1564950984">
          <w:marLeft w:val="0"/>
          <w:marRight w:val="0"/>
          <w:marTop w:val="0"/>
          <w:marBottom w:val="0"/>
          <w:divBdr>
            <w:top w:val="none" w:sz="0" w:space="0" w:color="auto"/>
            <w:left w:val="none" w:sz="0" w:space="0" w:color="auto"/>
            <w:bottom w:val="none" w:sz="0" w:space="0" w:color="auto"/>
            <w:right w:val="none" w:sz="0" w:space="0" w:color="auto"/>
          </w:divBdr>
        </w:div>
        <w:div w:id="575897343">
          <w:marLeft w:val="0"/>
          <w:marRight w:val="0"/>
          <w:marTop w:val="0"/>
          <w:marBottom w:val="0"/>
          <w:divBdr>
            <w:top w:val="none" w:sz="0" w:space="0" w:color="auto"/>
            <w:left w:val="none" w:sz="0" w:space="0" w:color="auto"/>
            <w:bottom w:val="none" w:sz="0" w:space="0" w:color="auto"/>
            <w:right w:val="none" w:sz="0" w:space="0" w:color="auto"/>
          </w:divBdr>
        </w:div>
        <w:div w:id="440613108">
          <w:marLeft w:val="0"/>
          <w:marRight w:val="0"/>
          <w:marTop w:val="0"/>
          <w:marBottom w:val="0"/>
          <w:divBdr>
            <w:top w:val="none" w:sz="0" w:space="0" w:color="auto"/>
            <w:left w:val="none" w:sz="0" w:space="0" w:color="auto"/>
            <w:bottom w:val="none" w:sz="0" w:space="0" w:color="auto"/>
            <w:right w:val="none" w:sz="0" w:space="0" w:color="auto"/>
          </w:divBdr>
        </w:div>
        <w:div w:id="11884389">
          <w:marLeft w:val="0"/>
          <w:marRight w:val="0"/>
          <w:marTop w:val="0"/>
          <w:marBottom w:val="0"/>
          <w:divBdr>
            <w:top w:val="none" w:sz="0" w:space="0" w:color="auto"/>
            <w:left w:val="none" w:sz="0" w:space="0" w:color="auto"/>
            <w:bottom w:val="none" w:sz="0" w:space="0" w:color="auto"/>
            <w:right w:val="none" w:sz="0" w:space="0" w:color="auto"/>
          </w:divBdr>
        </w:div>
        <w:div w:id="172177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3E0C2-E158-4BAC-BD74-B0C41A77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281</Words>
  <Characters>1520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dcterms:created xsi:type="dcterms:W3CDTF">2020-12-18T11:04:00Z</dcterms:created>
  <dcterms:modified xsi:type="dcterms:W3CDTF">2020-12-18T11:26:00Z</dcterms:modified>
</cp:coreProperties>
</file>