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AE" w:rsidRPr="004F2CEE" w:rsidRDefault="001B4CEE" w:rsidP="004F28AE">
      <w:pPr>
        <w:jc w:val="center"/>
        <w:rPr>
          <w:rFonts w:ascii="Verdana" w:hAnsi="Verdana"/>
          <w:b/>
          <w:sz w:val="20"/>
          <w:szCs w:val="20"/>
        </w:rPr>
      </w:pPr>
      <w:r w:rsidRPr="004F2CEE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>
            <wp:extent cx="6762750" cy="1028700"/>
            <wp:effectExtent l="0" t="0" r="0" b="0"/>
            <wp:docPr id="1" name="Εικόνα 1" descr="cv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9D" w:rsidRPr="004F2CEE" w:rsidRDefault="004F2CEE" w:rsidP="00C729B2">
      <w:pPr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="00C17C9D" w:rsidRPr="004F2CEE">
        <w:rPr>
          <w:rFonts w:ascii="Verdana" w:hAnsi="Verdana"/>
          <w:sz w:val="20"/>
          <w:szCs w:val="20"/>
        </w:rPr>
        <w:t xml:space="preserve"> Αθήνα, </w:t>
      </w:r>
      <w:r>
        <w:rPr>
          <w:rFonts w:ascii="Verdana" w:hAnsi="Verdana"/>
          <w:sz w:val="20"/>
          <w:szCs w:val="20"/>
          <w:lang w:val="en-US"/>
        </w:rPr>
        <w:t>6</w:t>
      </w:r>
      <w:r w:rsidR="00C17C9D" w:rsidRPr="004F2CE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>1</w:t>
      </w:r>
      <w:r w:rsidR="00C17C9D" w:rsidRPr="004F2CEE">
        <w:rPr>
          <w:rFonts w:ascii="Verdana" w:hAnsi="Verdana"/>
          <w:sz w:val="20"/>
          <w:szCs w:val="20"/>
        </w:rPr>
        <w:t>/201</w:t>
      </w:r>
      <w:r w:rsidR="005B5284" w:rsidRPr="004F2CEE">
        <w:rPr>
          <w:rFonts w:ascii="Verdana" w:hAnsi="Verdana"/>
          <w:sz w:val="20"/>
          <w:szCs w:val="20"/>
        </w:rPr>
        <w:t>9</w:t>
      </w:r>
    </w:p>
    <w:p w:rsidR="00075504" w:rsidRPr="004F2CEE" w:rsidRDefault="004F28AE" w:rsidP="00C729B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F2CEE">
        <w:rPr>
          <w:rFonts w:ascii="Verdana" w:hAnsi="Verdana"/>
          <w:b/>
          <w:sz w:val="20"/>
          <w:szCs w:val="20"/>
          <w:u w:val="single"/>
        </w:rPr>
        <w:t>ΔΕΛΤΙΟ ΤΥΠΟΥ</w:t>
      </w:r>
    </w:p>
    <w:p w:rsidR="00872539" w:rsidRPr="004F2CEE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4F2CEE" w:rsidRPr="004F2CEE" w:rsidRDefault="004F2CEE" w:rsidP="004F2CEE">
      <w:pPr>
        <w:pStyle w:val="xmsonormal"/>
        <w:shd w:val="clear" w:color="auto" w:fill="FFFFFF"/>
        <w:spacing w:before="0" w:beforeAutospacing="0" w:after="0" w:afterAutospacing="0"/>
        <w:ind w:left="720" w:right="720"/>
        <w:jc w:val="center"/>
        <w:rPr>
          <w:rFonts w:ascii="Verdana" w:hAnsi="Verdana"/>
          <w:b/>
          <w:color w:val="212121"/>
          <w:sz w:val="20"/>
          <w:szCs w:val="20"/>
          <w:lang w:val="el-GR"/>
        </w:rPr>
      </w:pPr>
      <w:bookmarkStart w:id="0" w:name="_GoBack"/>
      <w:r>
        <w:rPr>
          <w:rFonts w:ascii="Verdana" w:hAnsi="Verdana"/>
          <w:b/>
          <w:color w:val="212121"/>
          <w:sz w:val="20"/>
          <w:szCs w:val="20"/>
          <w:bdr w:val="none" w:sz="0" w:space="0" w:color="auto" w:frame="1"/>
          <w:lang w:val="el-GR"/>
        </w:rPr>
        <w:t xml:space="preserve">Θέμα: </w:t>
      </w:r>
      <w:r w:rsidRPr="004F2CEE">
        <w:rPr>
          <w:rFonts w:ascii="Verdana" w:hAnsi="Verdana"/>
          <w:b/>
          <w:color w:val="212121"/>
          <w:sz w:val="20"/>
          <w:szCs w:val="20"/>
          <w:bdr w:val="none" w:sz="0" w:space="0" w:color="auto" w:frame="1"/>
          <w:lang w:val="el-GR"/>
        </w:rPr>
        <w:t>Ο ΙΣΑ καταδικάζει το φακελάκι και διευκρινίζει ότι θα εξαντλήσει την αυστηρότητά του, απέναντι στα μέλη του ιατρικού σώματος που επιδίδονται σε αυτές τις απαράδεκτες πρακτικές</w:t>
      </w:r>
    </w:p>
    <w:p w:rsidR="004F2CEE" w:rsidRPr="004F2CEE" w:rsidRDefault="004F2CEE" w:rsidP="004F2CE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</w:p>
    <w:p w:rsidR="004F2CEE" w:rsidRPr="004F2CEE" w:rsidRDefault="004F2CEE" w:rsidP="004F2CE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</w:p>
    <w:p w:rsidR="004F2CEE" w:rsidRPr="004F2CEE" w:rsidRDefault="004F2CEE" w:rsidP="004F2CEE">
      <w:pPr>
        <w:pStyle w:val="xmsonormal"/>
        <w:shd w:val="clear" w:color="auto" w:fill="FFFFFF"/>
        <w:spacing w:before="0" w:beforeAutospacing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Ο Ιατρικός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Σύλλογος Αθηνών, με αφορμή δημοσίευμα σχετικά με επίορκο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γιατρό που ζήτησε από ασθενή φακελάκι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επισημαίνει τα εξής: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Οι ιατροί του ΕΣΥ με μειωμένες αποδοχές και εξαντλητικά ωράρια παρέχουν τις υπηρεσίες τους , με αυταπάρνηση στον πολίτη αυτής της χώρας, παραμένοντας στα δύσκολα χρόνια της οικονομικής κρίσης ,προσηλωμένοι στο καθήκον τους.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Ωστόσο ο ΙΣΑ καταδικάζει φαινόμενα χρηματισμού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και διευκρινίζει ότι θα εξαντλήσει την αυστηρότητά του, απέναντι στα μέλη του ιατρικού σώματος που επιδίδονται σε αυτές τις απαράδεκτες πρακτικές.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Ζητάμε να υπάρξει διαφάνεια και έλεγχος και τιμωρία των παραβατών, μέσα από τη διασταύρωση των οικονομικών τους στοιχείων.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Καλούμε τους πολίτες να καταγγέλλουν στις αρμόδιες αρχές κάθε προσπάθεια χρηματισμού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Σχολιάζοντας το θέμα ο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πρόεδρος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του ΙΣΑ Γ.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Πατούλης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,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="00243C79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τόνισε τα εξής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: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«Υπερασπιζόμαστε το δημόσιο και δωρεάν χαρακτήρα του ΕΣΥ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και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αντιπαλεύουμε κάθε μορφή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εμπορευματικής λειτουργίας του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,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πολύ δε περισσότερο τις παράνομες αμοιβές-φακελάκια.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Διευκρινίζουμε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ωστόσο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ότι θα εξαντλήσουμε την αυστηρότητα μας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απέναντι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σε μέλη μας που δε</w:t>
      </w:r>
      <w:r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ν τιμούν το ιατρικό λειτούργημα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.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Έχουμε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υποχρέωση να συμβάλλουμε ώστε να διασφαλιστεί δωρεάν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υγεία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για όλους τους πολίτες και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ειδικά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 xml:space="preserve"> για τους οικονομικά ασθενέστερους </w:t>
      </w: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ασθενείς</w:t>
      </w:r>
      <w:r w:rsidR="00243C79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.</w:t>
      </w:r>
    </w:p>
    <w:p w:rsidR="004F2CEE" w:rsidRPr="004F2CEE" w:rsidRDefault="004F2CEE" w:rsidP="004F2CEE">
      <w:pPr>
        <w:pStyle w:val="NormalWeb"/>
        <w:shd w:val="clear" w:color="auto" w:fill="FFFFFF"/>
        <w:spacing w:before="0" w:after="0" w:afterAutospacing="0"/>
        <w:ind w:left="720" w:right="720"/>
        <w:jc w:val="both"/>
        <w:textAlignment w:val="baseline"/>
        <w:rPr>
          <w:rFonts w:ascii="Verdana" w:hAnsi="Verdana"/>
          <w:color w:val="212121"/>
          <w:sz w:val="20"/>
          <w:szCs w:val="20"/>
          <w:lang w:val="el-GR"/>
        </w:rPr>
      </w:pPr>
      <w:r w:rsidRPr="004F2CEE">
        <w:rPr>
          <w:rFonts w:ascii="Verdana" w:hAnsi="Verdana"/>
          <w:color w:val="212121"/>
          <w:sz w:val="20"/>
          <w:szCs w:val="20"/>
          <w:bdr w:val="none" w:sz="0" w:space="0" w:color="auto" w:frame="1"/>
          <w:lang w:val="el-GR"/>
        </w:rPr>
        <w:t>Καλούμε την πολιτεία να διασφαλίσει αξιοπρεπείς αμοιβές και συνθήκες εργασίας για τη πλειοψηφία των ιατρών που στηρίζουν με αυταπάρνηση το ΕΣΥ»</w:t>
      </w:r>
    </w:p>
    <w:p w:rsidR="00872539" w:rsidRPr="004F2CEE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872539" w:rsidRPr="004F2CEE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872539" w:rsidRPr="004F2CEE" w:rsidRDefault="00872539" w:rsidP="004F28AE">
      <w:pPr>
        <w:spacing w:after="0" w:line="240" w:lineRule="auto"/>
        <w:rPr>
          <w:rFonts w:ascii="Verdana" w:eastAsia="Times New Roman" w:hAnsi="Verdana"/>
          <w:sz w:val="20"/>
          <w:szCs w:val="20"/>
          <w:lang w:eastAsia="el-GR"/>
        </w:rPr>
      </w:pPr>
    </w:p>
    <w:p w:rsidR="00075504" w:rsidRPr="004F2CEE" w:rsidRDefault="00075504" w:rsidP="0007550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F2CEE">
        <w:rPr>
          <w:rFonts w:ascii="Verdana" w:eastAsia="Times New Roman" w:hAnsi="Verdana"/>
          <w:b/>
          <w:sz w:val="20"/>
          <w:szCs w:val="20"/>
          <w:lang w:eastAsia="el-GR"/>
        </w:rPr>
        <w:t xml:space="preserve">ΓΙΑ ΤΟ ΔΙΟΙΚΗΤΙΚΟ ΣΥΜΒΟΥΛΙΟ </w:t>
      </w:r>
    </w:p>
    <w:p w:rsidR="00075504" w:rsidRPr="004F2CEE" w:rsidRDefault="00075504" w:rsidP="0007550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F2CEE">
        <w:rPr>
          <w:rFonts w:ascii="Verdana" w:eastAsia="Times New Roman" w:hAnsi="Verdana"/>
          <w:b/>
          <w:sz w:val="20"/>
          <w:szCs w:val="20"/>
          <w:lang w:eastAsia="el-GR"/>
        </w:rPr>
        <w:t xml:space="preserve">ΤΟΥ ΙΑΤΡΙΚΟΥ ΣΥΛΛΟΓΟΥ ΑΘΗΝΩΝ </w:t>
      </w:r>
    </w:p>
    <w:p w:rsidR="004F28AE" w:rsidRPr="004F2CEE" w:rsidRDefault="004F28AE" w:rsidP="0007550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</w:p>
    <w:p w:rsidR="004F28AE" w:rsidRPr="004F2CEE" w:rsidRDefault="004F28AE" w:rsidP="0039373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l-GR"/>
        </w:rPr>
      </w:pPr>
    </w:p>
    <w:p w:rsidR="00075504" w:rsidRPr="004F2CEE" w:rsidRDefault="00075504" w:rsidP="00194A31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</w:p>
    <w:p w:rsidR="00872539" w:rsidRPr="004F2CEE" w:rsidRDefault="00075504" w:rsidP="00C729B2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F2CEE">
        <w:rPr>
          <w:rFonts w:ascii="Verdana" w:eastAsia="Times New Roman" w:hAnsi="Verdana"/>
          <w:b/>
          <w:sz w:val="20"/>
          <w:szCs w:val="20"/>
          <w:lang w:eastAsia="el-GR"/>
        </w:rPr>
        <w:t>Ο Π</w:t>
      </w:r>
      <w:r w:rsidR="0039373D" w:rsidRPr="004F2CEE">
        <w:rPr>
          <w:rFonts w:ascii="Verdana" w:eastAsia="Times New Roman" w:hAnsi="Verdana"/>
          <w:b/>
          <w:sz w:val="20"/>
          <w:szCs w:val="20"/>
          <w:lang w:eastAsia="el-GR"/>
        </w:rPr>
        <w:t xml:space="preserve">ΡΟΕΔΡΟΣ </w:t>
      </w:r>
      <w:r w:rsidR="0039373D" w:rsidRPr="004F2CEE">
        <w:rPr>
          <w:rFonts w:ascii="Verdana" w:eastAsia="Times New Roman" w:hAnsi="Verdana"/>
          <w:b/>
          <w:sz w:val="20"/>
          <w:szCs w:val="20"/>
          <w:lang w:eastAsia="el-GR"/>
        </w:rPr>
        <w:tab/>
      </w:r>
      <w:r w:rsidR="0039373D" w:rsidRPr="004F2CEE">
        <w:rPr>
          <w:rFonts w:ascii="Verdana" w:eastAsia="Times New Roman" w:hAnsi="Verdana"/>
          <w:b/>
          <w:sz w:val="20"/>
          <w:szCs w:val="20"/>
          <w:lang w:eastAsia="el-GR"/>
        </w:rPr>
        <w:tab/>
        <w:t>Ο ΓΕΝ. ΓΡΑΜΜΑΤΕΑΣ</w:t>
      </w:r>
      <w:r w:rsidR="00C729B2" w:rsidRPr="004F2CEE">
        <w:rPr>
          <w:rFonts w:ascii="Verdana" w:eastAsia="Times New Roman" w:hAnsi="Verdana"/>
          <w:b/>
          <w:sz w:val="20"/>
          <w:szCs w:val="20"/>
          <w:lang w:eastAsia="el-GR"/>
        </w:rPr>
        <w:br/>
      </w:r>
    </w:p>
    <w:p w:rsidR="005C79FE" w:rsidRPr="004F2CEE" w:rsidRDefault="007919FD" w:rsidP="0039373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F2CEE">
        <w:rPr>
          <w:rFonts w:ascii="Verdana" w:eastAsia="Times New Roman" w:hAnsi="Verdana"/>
          <w:b/>
          <w:sz w:val="20"/>
          <w:szCs w:val="20"/>
          <w:lang w:eastAsia="el-GR"/>
        </w:rPr>
        <w:t xml:space="preserve">Γ. ΠΑΤΟΥΛΗΣ </w:t>
      </w:r>
      <w:r w:rsidRPr="004F2CEE">
        <w:rPr>
          <w:rFonts w:ascii="Verdana" w:eastAsia="Times New Roman" w:hAnsi="Verdana"/>
          <w:b/>
          <w:sz w:val="20"/>
          <w:szCs w:val="20"/>
          <w:lang w:eastAsia="el-GR"/>
        </w:rPr>
        <w:tab/>
      </w:r>
      <w:r w:rsidRPr="004F2CEE">
        <w:rPr>
          <w:rFonts w:ascii="Verdana" w:eastAsia="Times New Roman" w:hAnsi="Verdana"/>
          <w:b/>
          <w:sz w:val="20"/>
          <w:szCs w:val="20"/>
          <w:lang w:eastAsia="el-GR"/>
        </w:rPr>
        <w:tab/>
      </w:r>
      <w:r w:rsidR="004F2CEE">
        <w:rPr>
          <w:rFonts w:ascii="Verdana" w:eastAsia="Times New Roman" w:hAnsi="Verdana"/>
          <w:b/>
          <w:sz w:val="20"/>
          <w:szCs w:val="20"/>
          <w:lang w:val="en-US" w:eastAsia="el-GR"/>
        </w:rPr>
        <w:t xml:space="preserve"> </w:t>
      </w:r>
      <w:r w:rsidR="000E3A9B" w:rsidRPr="004F2CEE">
        <w:rPr>
          <w:rFonts w:ascii="Verdana" w:eastAsia="Times New Roman" w:hAnsi="Verdana"/>
          <w:b/>
          <w:sz w:val="20"/>
          <w:szCs w:val="20"/>
          <w:lang w:eastAsia="el-GR"/>
        </w:rPr>
        <w:t>ΣΤ. ΤΣΟΥΚΑΛΟΣ</w:t>
      </w:r>
      <w:bookmarkEnd w:id="0"/>
    </w:p>
    <w:sectPr w:rsidR="005C79FE" w:rsidRPr="004F2CEE" w:rsidSect="00C729B2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EE"/>
    <w:rsid w:val="00075504"/>
    <w:rsid w:val="000B42EA"/>
    <w:rsid w:val="000E384D"/>
    <w:rsid w:val="000E3A9B"/>
    <w:rsid w:val="00157223"/>
    <w:rsid w:val="00194A31"/>
    <w:rsid w:val="001B4CEE"/>
    <w:rsid w:val="001F2AB8"/>
    <w:rsid w:val="00243C79"/>
    <w:rsid w:val="00267D66"/>
    <w:rsid w:val="002B3551"/>
    <w:rsid w:val="00351D94"/>
    <w:rsid w:val="0039373D"/>
    <w:rsid w:val="003B1519"/>
    <w:rsid w:val="004F28AE"/>
    <w:rsid w:val="004F2CEE"/>
    <w:rsid w:val="005B5284"/>
    <w:rsid w:val="005C79FE"/>
    <w:rsid w:val="005E2AEF"/>
    <w:rsid w:val="005F70B9"/>
    <w:rsid w:val="00692918"/>
    <w:rsid w:val="006E4B0D"/>
    <w:rsid w:val="007919FD"/>
    <w:rsid w:val="00872539"/>
    <w:rsid w:val="009C05FF"/>
    <w:rsid w:val="00C17C9D"/>
    <w:rsid w:val="00C729B2"/>
    <w:rsid w:val="00C81494"/>
    <w:rsid w:val="00C8775F"/>
    <w:rsid w:val="00D00DFD"/>
    <w:rsid w:val="00D6402B"/>
    <w:rsid w:val="00DD789B"/>
    <w:rsid w:val="00DE1A40"/>
    <w:rsid w:val="00DF23D1"/>
    <w:rsid w:val="00F41102"/>
    <w:rsid w:val="00F862C1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732C"/>
  <w15:docId w15:val="{3A8649C2-FAE9-40F8-AF04-4076AA1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0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F2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2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itman\Desktop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Τύπου.dotx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cp:lastPrinted>2012-10-18T12:21:00Z</cp:lastPrinted>
  <dcterms:created xsi:type="dcterms:W3CDTF">2019-01-06T17:13:00Z</dcterms:created>
  <dcterms:modified xsi:type="dcterms:W3CDTF">2019-01-06T17:16:00Z</dcterms:modified>
</cp:coreProperties>
</file>